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1AA3" w14:textId="09AAFE8C" w:rsidR="00A451C2" w:rsidRDefault="004F0A6D">
      <w:pPr>
        <w:pStyle w:val="Heading1"/>
      </w:pPr>
      <w:r>
        <w:t>Head of Programming &amp; Creative Producing</w:t>
      </w:r>
    </w:p>
    <w:p w14:paraId="35851AA4" w14:textId="40C21852" w:rsidR="00A451C2" w:rsidRDefault="00B06645">
      <w:pPr>
        <w:pStyle w:val="BodyText"/>
        <w:spacing w:before="51"/>
        <w:ind w:left="12"/>
      </w:pPr>
      <w:r>
        <w:t>June</w:t>
      </w:r>
      <w:r w:rsidR="004F1870">
        <w:rPr>
          <w:spacing w:val="-4"/>
        </w:rPr>
        <w:t xml:space="preserve"> 2026</w:t>
      </w:r>
    </w:p>
    <w:p w14:paraId="35851AA6" w14:textId="77777777" w:rsidR="00A451C2" w:rsidRDefault="00A451C2">
      <w:pPr>
        <w:pStyle w:val="BodyText"/>
        <w:spacing w:before="63"/>
        <w:ind w:left="0"/>
      </w:pPr>
    </w:p>
    <w:p w14:paraId="35851AA7" w14:textId="77777777" w:rsidR="00A451C2" w:rsidRDefault="004F1870">
      <w:pPr>
        <w:spacing w:before="1"/>
        <w:ind w:left="12"/>
        <w:rPr>
          <w:b/>
          <w:sz w:val="20"/>
        </w:rPr>
      </w:pPr>
      <w:r>
        <w:rPr>
          <w:b/>
          <w:sz w:val="20"/>
        </w:rPr>
        <w:t>Overview</w:t>
      </w:r>
      <w:r>
        <w:rPr>
          <w:b/>
          <w:spacing w:val="-6"/>
          <w:sz w:val="20"/>
        </w:rPr>
        <w:t xml:space="preserve"> </w:t>
      </w:r>
      <w:r>
        <w:rPr>
          <w:b/>
          <w:sz w:val="20"/>
        </w:rPr>
        <w:t>of</w:t>
      </w:r>
      <w:r>
        <w:rPr>
          <w:b/>
          <w:spacing w:val="-6"/>
          <w:sz w:val="20"/>
        </w:rPr>
        <w:t xml:space="preserve"> </w:t>
      </w:r>
      <w:r>
        <w:rPr>
          <w:b/>
          <w:sz w:val="20"/>
        </w:rPr>
        <w:t>the</w:t>
      </w:r>
      <w:r>
        <w:rPr>
          <w:b/>
          <w:spacing w:val="-6"/>
          <w:sz w:val="20"/>
        </w:rPr>
        <w:t xml:space="preserve"> </w:t>
      </w:r>
      <w:proofErr w:type="spellStart"/>
      <w:r>
        <w:rPr>
          <w:b/>
          <w:spacing w:val="-2"/>
          <w:sz w:val="20"/>
        </w:rPr>
        <w:t>Organisation</w:t>
      </w:r>
      <w:proofErr w:type="spellEnd"/>
    </w:p>
    <w:p w14:paraId="35851AA8" w14:textId="77777777" w:rsidR="00A451C2" w:rsidRDefault="004F1870">
      <w:pPr>
        <w:pStyle w:val="BodyText"/>
        <w:spacing w:before="176"/>
        <w:ind w:left="12"/>
      </w:pPr>
      <w:r>
        <w:t>The</w:t>
      </w:r>
      <w:r>
        <w:rPr>
          <w:spacing w:val="-8"/>
        </w:rPr>
        <w:t xml:space="preserve"> </w:t>
      </w:r>
      <w:r>
        <w:t>Philharmonia</w:t>
      </w:r>
      <w:r>
        <w:rPr>
          <w:spacing w:val="-8"/>
        </w:rPr>
        <w:t xml:space="preserve"> </w:t>
      </w:r>
      <w:r>
        <w:t>Orchestra</w:t>
      </w:r>
      <w:r>
        <w:rPr>
          <w:spacing w:val="-6"/>
        </w:rPr>
        <w:t xml:space="preserve"> </w:t>
      </w:r>
      <w:r>
        <w:t>is</w:t>
      </w:r>
      <w:r>
        <w:rPr>
          <w:spacing w:val="-5"/>
        </w:rPr>
        <w:t xml:space="preserve"> </w:t>
      </w:r>
      <w:r>
        <w:t>one</w:t>
      </w:r>
      <w:r>
        <w:rPr>
          <w:spacing w:val="-5"/>
        </w:rPr>
        <w:t xml:space="preserve"> </w:t>
      </w:r>
      <w:r>
        <w:t>of</w:t>
      </w:r>
      <w:r>
        <w:rPr>
          <w:spacing w:val="-4"/>
        </w:rPr>
        <w:t xml:space="preserve"> </w:t>
      </w:r>
      <w:r>
        <w:t>the</w:t>
      </w:r>
      <w:r>
        <w:rPr>
          <w:spacing w:val="-4"/>
        </w:rPr>
        <w:t xml:space="preserve"> </w:t>
      </w:r>
      <w:r>
        <w:t>world’s</w:t>
      </w:r>
      <w:r>
        <w:rPr>
          <w:spacing w:val="-8"/>
        </w:rPr>
        <w:t xml:space="preserve"> </w:t>
      </w:r>
      <w:r>
        <w:t>great</w:t>
      </w:r>
      <w:r>
        <w:rPr>
          <w:spacing w:val="-7"/>
        </w:rPr>
        <w:t xml:space="preserve"> </w:t>
      </w:r>
      <w:r>
        <w:t>orchestras</w:t>
      </w:r>
      <w:r>
        <w:rPr>
          <w:spacing w:val="-5"/>
        </w:rPr>
        <w:t xml:space="preserve"> </w:t>
      </w:r>
      <w:r>
        <w:t>and</w:t>
      </w:r>
      <w:r>
        <w:rPr>
          <w:spacing w:val="-4"/>
        </w:rPr>
        <w:t xml:space="preserve"> </w:t>
      </w:r>
      <w:r>
        <w:t>has</w:t>
      </w:r>
      <w:r>
        <w:rPr>
          <w:spacing w:val="-6"/>
        </w:rPr>
        <w:t xml:space="preserve"> </w:t>
      </w:r>
      <w:r>
        <w:t>been</w:t>
      </w:r>
      <w:r>
        <w:rPr>
          <w:spacing w:val="-5"/>
        </w:rPr>
        <w:t xml:space="preserve"> </w:t>
      </w:r>
      <w:r>
        <w:t>creating</w:t>
      </w:r>
      <w:r>
        <w:rPr>
          <w:spacing w:val="-5"/>
        </w:rPr>
        <w:t xml:space="preserve"> </w:t>
      </w:r>
      <w:r>
        <w:t>thrilling</w:t>
      </w:r>
      <w:r>
        <w:rPr>
          <w:spacing w:val="-4"/>
        </w:rPr>
        <w:t xml:space="preserve"> </w:t>
      </w:r>
      <w:r>
        <w:rPr>
          <w:spacing w:val="-2"/>
        </w:rPr>
        <w:t>performances</w:t>
      </w:r>
    </w:p>
    <w:p w14:paraId="35851AA9" w14:textId="77777777" w:rsidR="00A451C2" w:rsidRDefault="004F1870">
      <w:pPr>
        <w:pStyle w:val="BodyText"/>
        <w:spacing w:before="18" w:line="420" w:lineRule="auto"/>
        <w:ind w:left="12" w:right="6869"/>
      </w:pPr>
      <w:r>
        <w:t>for</w:t>
      </w:r>
      <w:r>
        <w:rPr>
          <w:spacing w:val="-8"/>
        </w:rPr>
        <w:t xml:space="preserve"> </w:t>
      </w:r>
      <w:r>
        <w:t>a</w:t>
      </w:r>
      <w:r>
        <w:rPr>
          <w:spacing w:val="-8"/>
        </w:rPr>
        <w:t xml:space="preserve"> </w:t>
      </w:r>
      <w:r>
        <w:t>global</w:t>
      </w:r>
      <w:r>
        <w:rPr>
          <w:spacing w:val="-8"/>
        </w:rPr>
        <w:t xml:space="preserve"> </w:t>
      </w:r>
      <w:r>
        <w:t>audience</w:t>
      </w:r>
      <w:r>
        <w:rPr>
          <w:spacing w:val="-6"/>
        </w:rPr>
        <w:t xml:space="preserve"> </w:t>
      </w:r>
      <w:r>
        <w:t>since</w:t>
      </w:r>
      <w:r>
        <w:rPr>
          <w:spacing w:val="-9"/>
        </w:rPr>
        <w:t xml:space="preserve"> </w:t>
      </w:r>
      <w:r>
        <w:t xml:space="preserve">1945. </w:t>
      </w:r>
      <w:r>
        <w:rPr>
          <w:u w:val="single"/>
        </w:rPr>
        <w:t>Artistic Leadership</w:t>
      </w:r>
    </w:p>
    <w:p w14:paraId="35851AAA" w14:textId="77777777" w:rsidR="00A451C2" w:rsidRDefault="004F1870">
      <w:pPr>
        <w:pStyle w:val="BodyText"/>
        <w:spacing w:line="259" w:lineRule="auto"/>
        <w:ind w:left="12"/>
      </w:pPr>
      <w:r>
        <w:t>Celebrated young Finn Santtu-Matias Rouvali is our</w:t>
      </w:r>
      <w:r>
        <w:rPr>
          <w:spacing w:val="-1"/>
        </w:rPr>
        <w:t xml:space="preserve"> </w:t>
      </w:r>
      <w:r>
        <w:t>Principal</w:t>
      </w:r>
      <w:r>
        <w:rPr>
          <w:spacing w:val="-2"/>
        </w:rPr>
        <w:t xml:space="preserve"> </w:t>
      </w:r>
      <w:r>
        <w:t>Conductor. Santtu follows in the</w:t>
      </w:r>
      <w:r>
        <w:rPr>
          <w:spacing w:val="-1"/>
        </w:rPr>
        <w:t xml:space="preserve"> </w:t>
      </w:r>
      <w:r>
        <w:t>footsteps</w:t>
      </w:r>
      <w:r>
        <w:rPr>
          <w:spacing w:val="-2"/>
        </w:rPr>
        <w:t xml:space="preserve"> </w:t>
      </w:r>
      <w:r>
        <w:t>of great artists</w:t>
      </w:r>
      <w:r>
        <w:rPr>
          <w:spacing w:val="-3"/>
        </w:rPr>
        <w:t xml:space="preserve"> </w:t>
      </w:r>
      <w:r>
        <w:t>including</w:t>
      </w:r>
      <w:r>
        <w:rPr>
          <w:spacing w:val="-2"/>
        </w:rPr>
        <w:t xml:space="preserve"> </w:t>
      </w:r>
      <w:r>
        <w:t>Herbert</w:t>
      </w:r>
      <w:r>
        <w:rPr>
          <w:spacing w:val="-3"/>
        </w:rPr>
        <w:t xml:space="preserve"> </w:t>
      </w:r>
      <w:r>
        <w:t>von</w:t>
      </w:r>
      <w:r>
        <w:rPr>
          <w:spacing w:val="-2"/>
        </w:rPr>
        <w:t xml:space="preserve"> </w:t>
      </w:r>
      <w:r>
        <w:t>Karajan,</w:t>
      </w:r>
      <w:r>
        <w:rPr>
          <w:spacing w:val="-4"/>
        </w:rPr>
        <w:t xml:space="preserve"> </w:t>
      </w:r>
      <w:r>
        <w:t>Otto</w:t>
      </w:r>
      <w:r>
        <w:rPr>
          <w:spacing w:val="-3"/>
        </w:rPr>
        <w:t xml:space="preserve"> </w:t>
      </w:r>
      <w:r>
        <w:t>Klemperer</w:t>
      </w:r>
      <w:r>
        <w:rPr>
          <w:spacing w:val="-3"/>
        </w:rPr>
        <w:t xml:space="preserve"> </w:t>
      </w:r>
      <w:r>
        <w:t>and</w:t>
      </w:r>
      <w:r>
        <w:rPr>
          <w:spacing w:val="-1"/>
        </w:rPr>
        <w:t xml:space="preserve"> </w:t>
      </w:r>
      <w:r>
        <w:t>Riccardo</w:t>
      </w:r>
      <w:r>
        <w:rPr>
          <w:spacing w:val="-3"/>
        </w:rPr>
        <w:t xml:space="preserve"> </w:t>
      </w:r>
      <w:r>
        <w:t>Muti.</w:t>
      </w:r>
      <w:r>
        <w:rPr>
          <w:spacing w:val="-2"/>
        </w:rPr>
        <w:t xml:space="preserve"> </w:t>
      </w:r>
      <w:r>
        <w:t>His</w:t>
      </w:r>
      <w:r>
        <w:rPr>
          <w:spacing w:val="-5"/>
        </w:rPr>
        <w:t xml:space="preserve"> </w:t>
      </w:r>
      <w:r>
        <w:t>immediate</w:t>
      </w:r>
      <w:r>
        <w:rPr>
          <w:spacing w:val="-1"/>
        </w:rPr>
        <w:t xml:space="preserve"> </w:t>
      </w:r>
      <w:r>
        <w:t>predecessor</w:t>
      </w:r>
      <w:r>
        <w:rPr>
          <w:spacing w:val="-5"/>
        </w:rPr>
        <w:t xml:space="preserve"> </w:t>
      </w:r>
      <w:r>
        <w:t xml:space="preserve">Esa-Pekka Salonen is our Conductor Laureate, and in 2023, Marin Alsop joined the Philharmonia family as Principal Guest </w:t>
      </w:r>
      <w:r>
        <w:rPr>
          <w:spacing w:val="-2"/>
        </w:rPr>
        <w:t>Conductor.</w:t>
      </w:r>
    </w:p>
    <w:p w14:paraId="35851AAB" w14:textId="77777777" w:rsidR="00A451C2" w:rsidRDefault="004F1870">
      <w:pPr>
        <w:pStyle w:val="BodyText"/>
        <w:spacing w:before="160" w:line="259" w:lineRule="auto"/>
        <w:ind w:left="12"/>
      </w:pPr>
      <w:r>
        <w:t>This inspirational artistic leadership is at the core of our work on the concert platform, which we then complement with a diverse range of titled artists which change season by season; in 2025/26 our Artist in Residence is dance duo Thick and Tight and our Featured Artist is Víkingur Ólafsson. Together with the orchestra,</w:t>
      </w:r>
      <w:r>
        <w:rPr>
          <w:spacing w:val="-3"/>
        </w:rPr>
        <w:t xml:space="preserve"> </w:t>
      </w:r>
      <w:r>
        <w:t>these</w:t>
      </w:r>
      <w:r>
        <w:rPr>
          <w:spacing w:val="-2"/>
        </w:rPr>
        <w:t xml:space="preserve"> </w:t>
      </w:r>
      <w:r>
        <w:t>artists</w:t>
      </w:r>
      <w:r>
        <w:rPr>
          <w:spacing w:val="-4"/>
        </w:rPr>
        <w:t xml:space="preserve"> </w:t>
      </w:r>
      <w:r>
        <w:t>help</w:t>
      </w:r>
      <w:r>
        <w:rPr>
          <w:spacing w:val="-4"/>
        </w:rPr>
        <w:t xml:space="preserve"> </w:t>
      </w:r>
      <w:r>
        <w:t>us</w:t>
      </w:r>
      <w:r>
        <w:rPr>
          <w:spacing w:val="-3"/>
        </w:rPr>
        <w:t xml:space="preserve"> </w:t>
      </w:r>
      <w:r>
        <w:t>shape</w:t>
      </w:r>
      <w:r>
        <w:rPr>
          <w:spacing w:val="-2"/>
        </w:rPr>
        <w:t xml:space="preserve"> </w:t>
      </w:r>
      <w:r>
        <w:t>a</w:t>
      </w:r>
      <w:r>
        <w:rPr>
          <w:spacing w:val="-4"/>
        </w:rPr>
        <w:t xml:space="preserve"> </w:t>
      </w:r>
      <w:proofErr w:type="spellStart"/>
      <w:r>
        <w:t>programme</w:t>
      </w:r>
      <w:proofErr w:type="spellEnd"/>
      <w:r>
        <w:rPr>
          <w:spacing w:val="-2"/>
        </w:rPr>
        <w:t xml:space="preserve"> </w:t>
      </w:r>
      <w:r>
        <w:t>of</w:t>
      </w:r>
      <w:r>
        <w:rPr>
          <w:spacing w:val="-2"/>
        </w:rPr>
        <w:t xml:space="preserve"> </w:t>
      </w:r>
      <w:r>
        <w:t>performances</w:t>
      </w:r>
      <w:r>
        <w:rPr>
          <w:spacing w:val="-3"/>
        </w:rPr>
        <w:t xml:space="preserve"> </w:t>
      </w:r>
      <w:r>
        <w:t>and</w:t>
      </w:r>
      <w:r>
        <w:rPr>
          <w:spacing w:val="-2"/>
        </w:rPr>
        <w:t xml:space="preserve"> </w:t>
      </w:r>
      <w:r>
        <w:t>projects</w:t>
      </w:r>
      <w:r>
        <w:rPr>
          <w:spacing w:val="-3"/>
        </w:rPr>
        <w:t xml:space="preserve"> </w:t>
      </w:r>
      <w:r>
        <w:t>of</w:t>
      </w:r>
      <w:r>
        <w:rPr>
          <w:spacing w:val="-2"/>
        </w:rPr>
        <w:t xml:space="preserve"> </w:t>
      </w:r>
      <w:r>
        <w:t>the</w:t>
      </w:r>
      <w:r>
        <w:rPr>
          <w:spacing w:val="-3"/>
        </w:rPr>
        <w:t xml:space="preserve"> </w:t>
      </w:r>
      <w:r>
        <w:t>highest</w:t>
      </w:r>
      <w:r>
        <w:rPr>
          <w:spacing w:val="-4"/>
        </w:rPr>
        <w:t xml:space="preserve"> </w:t>
      </w:r>
      <w:r>
        <w:t>quality</w:t>
      </w:r>
      <w:r>
        <w:rPr>
          <w:spacing w:val="-4"/>
        </w:rPr>
        <w:t xml:space="preserve"> </w:t>
      </w:r>
      <w:r>
        <w:t xml:space="preserve">and </w:t>
      </w:r>
      <w:r>
        <w:rPr>
          <w:spacing w:val="-2"/>
        </w:rPr>
        <w:t>distinctiveness.</w:t>
      </w:r>
    </w:p>
    <w:p w14:paraId="35851AAC" w14:textId="77777777" w:rsidR="00A451C2" w:rsidRDefault="004F1870">
      <w:pPr>
        <w:pStyle w:val="BodyText"/>
        <w:spacing w:before="159"/>
        <w:ind w:left="12"/>
      </w:pPr>
      <w:proofErr w:type="spellStart"/>
      <w:r>
        <w:rPr>
          <w:spacing w:val="-2"/>
          <w:u w:val="single"/>
        </w:rPr>
        <w:t>Organisational</w:t>
      </w:r>
      <w:proofErr w:type="spellEnd"/>
      <w:r>
        <w:rPr>
          <w:spacing w:val="14"/>
          <w:u w:val="single"/>
        </w:rPr>
        <w:t xml:space="preserve"> </w:t>
      </w:r>
      <w:r>
        <w:rPr>
          <w:spacing w:val="-2"/>
          <w:u w:val="single"/>
        </w:rPr>
        <w:t>Overview</w:t>
      </w:r>
    </w:p>
    <w:p w14:paraId="35851AAD" w14:textId="3502C268" w:rsidR="00A451C2" w:rsidRDefault="004F1870">
      <w:pPr>
        <w:pStyle w:val="BodyText"/>
        <w:spacing w:before="179" w:line="259" w:lineRule="auto"/>
        <w:ind w:left="12"/>
      </w:pPr>
      <w:r>
        <w:t>The Philharmonia is a</w:t>
      </w:r>
      <w:r w:rsidR="00096D2F">
        <w:t xml:space="preserve">n Arts Council England National Portfolio </w:t>
      </w:r>
      <w:proofErr w:type="spellStart"/>
      <w:r w:rsidR="00096D2F">
        <w:t>Organisation</w:t>
      </w:r>
      <w:proofErr w:type="spellEnd"/>
      <w:r w:rsidR="00096D2F">
        <w:t xml:space="preserve">, </w:t>
      </w:r>
      <w:r w:rsidR="00D1755D">
        <w:t>as well as a</w:t>
      </w:r>
      <w:r>
        <w:t xml:space="preserve"> registered charity and as one of the four London self-governing symphony orchestras comprises</w:t>
      </w:r>
      <w:r>
        <w:rPr>
          <w:spacing w:val="-2"/>
        </w:rPr>
        <w:t xml:space="preserve"> </w:t>
      </w:r>
      <w:r>
        <w:t>80</w:t>
      </w:r>
      <w:r>
        <w:rPr>
          <w:spacing w:val="-2"/>
        </w:rPr>
        <w:t xml:space="preserve"> </w:t>
      </w:r>
      <w:r>
        <w:t>musicians</w:t>
      </w:r>
      <w:r>
        <w:rPr>
          <w:spacing w:val="-2"/>
        </w:rPr>
        <w:t xml:space="preserve"> </w:t>
      </w:r>
      <w:r>
        <w:t>from</w:t>
      </w:r>
      <w:r>
        <w:rPr>
          <w:spacing w:val="-1"/>
        </w:rPr>
        <w:t xml:space="preserve"> </w:t>
      </w:r>
      <w:r>
        <w:t>16</w:t>
      </w:r>
      <w:r>
        <w:rPr>
          <w:spacing w:val="-1"/>
        </w:rPr>
        <w:t xml:space="preserve"> </w:t>
      </w:r>
      <w:r>
        <w:t>countries.</w:t>
      </w:r>
      <w:r>
        <w:rPr>
          <w:spacing w:val="-2"/>
        </w:rPr>
        <w:t xml:space="preserve"> </w:t>
      </w:r>
      <w:r>
        <w:t>The</w:t>
      </w:r>
      <w:r>
        <w:rPr>
          <w:spacing w:val="-1"/>
        </w:rPr>
        <w:t xml:space="preserve"> </w:t>
      </w:r>
      <w:r>
        <w:t>Board</w:t>
      </w:r>
      <w:r>
        <w:rPr>
          <w:spacing w:val="-1"/>
        </w:rPr>
        <w:t xml:space="preserve"> </w:t>
      </w:r>
      <w:r>
        <w:t>is</w:t>
      </w:r>
      <w:r>
        <w:rPr>
          <w:spacing w:val="-2"/>
        </w:rPr>
        <w:t xml:space="preserve"> </w:t>
      </w:r>
      <w:r>
        <w:t>led</w:t>
      </w:r>
      <w:r>
        <w:rPr>
          <w:spacing w:val="-1"/>
        </w:rPr>
        <w:t xml:space="preserve"> </w:t>
      </w:r>
      <w:r>
        <w:t>by</w:t>
      </w:r>
      <w:r>
        <w:rPr>
          <w:spacing w:val="-3"/>
        </w:rPr>
        <w:t xml:space="preserve"> </w:t>
      </w:r>
      <w:r>
        <w:t>Sir</w:t>
      </w:r>
      <w:r>
        <w:rPr>
          <w:spacing w:val="-3"/>
        </w:rPr>
        <w:t xml:space="preserve"> </w:t>
      </w:r>
      <w:r>
        <w:t>Howard</w:t>
      </w:r>
      <w:r>
        <w:rPr>
          <w:spacing w:val="-4"/>
        </w:rPr>
        <w:t xml:space="preserve"> </w:t>
      </w:r>
      <w:r>
        <w:t>Davies</w:t>
      </w:r>
      <w:r>
        <w:rPr>
          <w:spacing w:val="-3"/>
        </w:rPr>
        <w:t xml:space="preserve"> </w:t>
      </w:r>
      <w:r>
        <w:t>and</w:t>
      </w:r>
      <w:r>
        <w:rPr>
          <w:spacing w:val="-1"/>
        </w:rPr>
        <w:t xml:space="preserve"> </w:t>
      </w:r>
      <w:r>
        <w:t>includes</w:t>
      </w:r>
      <w:r>
        <w:rPr>
          <w:spacing w:val="-2"/>
        </w:rPr>
        <w:t xml:space="preserve"> </w:t>
      </w:r>
      <w:r>
        <w:t>a</w:t>
      </w:r>
      <w:r>
        <w:rPr>
          <w:spacing w:val="-3"/>
        </w:rPr>
        <w:t xml:space="preserve"> </w:t>
      </w:r>
      <w:r>
        <w:t>strong</w:t>
      </w:r>
      <w:r>
        <w:rPr>
          <w:spacing w:val="-5"/>
        </w:rPr>
        <w:t xml:space="preserve"> </w:t>
      </w:r>
      <w:r>
        <w:t>player voice through members of the orchestral committee headed up by President James Buckle. The management team of 40 administrative and backstage staff is led by CEO Thorben Dittes and an Executive Team of six.</w:t>
      </w:r>
    </w:p>
    <w:p w14:paraId="35851AAE" w14:textId="4C66617E" w:rsidR="00A451C2" w:rsidRDefault="004F1870">
      <w:pPr>
        <w:pStyle w:val="BodyText"/>
        <w:spacing w:before="160" w:line="259" w:lineRule="auto"/>
        <w:ind w:left="12"/>
      </w:pPr>
      <w:r>
        <w:t>Our</w:t>
      </w:r>
      <w:r>
        <w:rPr>
          <w:spacing w:val="-3"/>
        </w:rPr>
        <w:t xml:space="preserve"> </w:t>
      </w:r>
      <w:r>
        <w:t>artistic</w:t>
      </w:r>
      <w:r>
        <w:rPr>
          <w:spacing w:val="-2"/>
        </w:rPr>
        <w:t xml:space="preserve"> </w:t>
      </w:r>
      <w:r>
        <w:t>home</w:t>
      </w:r>
      <w:r>
        <w:rPr>
          <w:spacing w:val="-1"/>
        </w:rPr>
        <w:t xml:space="preserve"> </w:t>
      </w:r>
      <w:r>
        <w:t>is</w:t>
      </w:r>
      <w:r>
        <w:rPr>
          <w:spacing w:val="-2"/>
        </w:rPr>
        <w:t xml:space="preserve"> </w:t>
      </w:r>
      <w:r>
        <w:t>the</w:t>
      </w:r>
      <w:r>
        <w:rPr>
          <w:spacing w:val="-1"/>
        </w:rPr>
        <w:t xml:space="preserve"> </w:t>
      </w:r>
      <w:r>
        <w:t>Southbank</w:t>
      </w:r>
      <w:r>
        <w:rPr>
          <w:spacing w:val="-3"/>
        </w:rPr>
        <w:t xml:space="preserve"> </w:t>
      </w:r>
      <w:r>
        <w:t>Centre</w:t>
      </w:r>
      <w:r>
        <w:rPr>
          <w:spacing w:val="-1"/>
        </w:rPr>
        <w:t xml:space="preserve"> </w:t>
      </w:r>
      <w:r>
        <w:t>in</w:t>
      </w:r>
      <w:r>
        <w:rPr>
          <w:spacing w:val="-2"/>
        </w:rPr>
        <w:t xml:space="preserve"> </w:t>
      </w:r>
      <w:r>
        <w:t>the</w:t>
      </w:r>
      <w:r>
        <w:rPr>
          <w:spacing w:val="-2"/>
        </w:rPr>
        <w:t xml:space="preserve"> </w:t>
      </w:r>
      <w:r>
        <w:t>heart</w:t>
      </w:r>
      <w:r>
        <w:rPr>
          <w:spacing w:val="-3"/>
        </w:rPr>
        <w:t xml:space="preserve"> </w:t>
      </w:r>
      <w:r>
        <w:t>of</w:t>
      </w:r>
      <w:r>
        <w:rPr>
          <w:spacing w:val="-1"/>
        </w:rPr>
        <w:t xml:space="preserve"> </w:t>
      </w:r>
      <w:r>
        <w:t>London,</w:t>
      </w:r>
      <w:r>
        <w:rPr>
          <w:spacing w:val="-2"/>
        </w:rPr>
        <w:t xml:space="preserve"> </w:t>
      </w:r>
      <w:r>
        <w:t>where</w:t>
      </w:r>
      <w:r>
        <w:rPr>
          <w:spacing w:val="-1"/>
        </w:rPr>
        <w:t xml:space="preserve"> </w:t>
      </w:r>
      <w:r>
        <w:t>we</w:t>
      </w:r>
      <w:r>
        <w:rPr>
          <w:spacing w:val="-1"/>
        </w:rPr>
        <w:t xml:space="preserve"> </w:t>
      </w:r>
      <w:r>
        <w:t>give</w:t>
      </w:r>
      <w:r>
        <w:rPr>
          <w:spacing w:val="-1"/>
        </w:rPr>
        <w:t xml:space="preserve"> </w:t>
      </w:r>
      <w:r>
        <w:t>around</w:t>
      </w:r>
      <w:r>
        <w:rPr>
          <w:spacing w:val="-4"/>
        </w:rPr>
        <w:t xml:space="preserve"> </w:t>
      </w:r>
      <w:r>
        <w:t>30</w:t>
      </w:r>
      <w:r>
        <w:rPr>
          <w:spacing w:val="-3"/>
        </w:rPr>
        <w:t xml:space="preserve"> </w:t>
      </w:r>
      <w:r>
        <w:t>performances</w:t>
      </w:r>
      <w:r>
        <w:rPr>
          <w:spacing w:val="-2"/>
        </w:rPr>
        <w:t xml:space="preserve"> </w:t>
      </w:r>
      <w:r>
        <w:t>a</w:t>
      </w:r>
      <w:r>
        <w:rPr>
          <w:spacing w:val="-4"/>
        </w:rPr>
        <w:t xml:space="preserve"> </w:t>
      </w:r>
      <w:r>
        <w:t>year. We also have residencies in Bedford, Leicester, Canterbury, and Basingstoke, encompassing longstanding Learning &amp; Engagement projects as well as regular concerts. Additionally, the orchestra tours extensively international</w:t>
      </w:r>
      <w:r w:rsidR="00562C60">
        <w:t>ly</w:t>
      </w:r>
      <w:r>
        <w:t>, with</w:t>
      </w:r>
      <w:r>
        <w:rPr>
          <w:spacing w:val="-1"/>
        </w:rPr>
        <w:t xml:space="preserve"> </w:t>
      </w:r>
      <w:r>
        <w:t>tours</w:t>
      </w:r>
      <w:r>
        <w:rPr>
          <w:spacing w:val="-1"/>
        </w:rPr>
        <w:t xml:space="preserve"> </w:t>
      </w:r>
      <w:r>
        <w:t>over</w:t>
      </w:r>
      <w:r>
        <w:rPr>
          <w:spacing w:val="-1"/>
        </w:rPr>
        <w:t xml:space="preserve"> </w:t>
      </w:r>
      <w:r>
        <w:t>the last</w:t>
      </w:r>
      <w:r>
        <w:rPr>
          <w:spacing w:val="-1"/>
        </w:rPr>
        <w:t xml:space="preserve"> </w:t>
      </w:r>
      <w:r>
        <w:t>year</w:t>
      </w:r>
      <w:r>
        <w:rPr>
          <w:spacing w:val="-1"/>
        </w:rPr>
        <w:t xml:space="preserve"> </w:t>
      </w:r>
      <w:r>
        <w:t>to</w:t>
      </w:r>
      <w:r>
        <w:rPr>
          <w:spacing w:val="-1"/>
        </w:rPr>
        <w:t xml:space="preserve"> </w:t>
      </w:r>
      <w:r>
        <w:t>the</w:t>
      </w:r>
      <w:r>
        <w:rPr>
          <w:spacing w:val="-3"/>
        </w:rPr>
        <w:t xml:space="preserve"> </w:t>
      </w:r>
      <w:r>
        <w:t>USA; Japan;</w:t>
      </w:r>
      <w:r>
        <w:rPr>
          <w:spacing w:val="-2"/>
        </w:rPr>
        <w:t xml:space="preserve"> </w:t>
      </w:r>
      <w:r w:rsidR="005A07DB">
        <w:rPr>
          <w:spacing w:val="-2"/>
        </w:rPr>
        <w:t xml:space="preserve">Korea; </w:t>
      </w:r>
      <w:r>
        <w:t>Maurit</w:t>
      </w:r>
      <w:r w:rsidR="005A07DB">
        <w:t>i</w:t>
      </w:r>
      <w:r>
        <w:t>us and Europe. From our</w:t>
      </w:r>
      <w:r>
        <w:rPr>
          <w:spacing w:val="-1"/>
        </w:rPr>
        <w:t xml:space="preserve"> </w:t>
      </w:r>
      <w:r>
        <w:t>administrative base in Bankside, we create around 250 projects and performances annually and in 202</w:t>
      </w:r>
      <w:r w:rsidR="00017DB9">
        <w:t>4</w:t>
      </w:r>
      <w:r>
        <w:t>/2</w:t>
      </w:r>
      <w:r w:rsidR="00017DB9">
        <w:t>5</w:t>
      </w:r>
      <w:r>
        <w:t xml:space="preserve"> around 160,000 experienced the Philharmonia sound live.</w:t>
      </w:r>
    </w:p>
    <w:p w14:paraId="35851AAF" w14:textId="77777777" w:rsidR="00A451C2" w:rsidRDefault="004F1870">
      <w:pPr>
        <w:pStyle w:val="BodyText"/>
        <w:spacing w:before="158" w:line="259" w:lineRule="auto"/>
        <w:ind w:left="12"/>
      </w:pPr>
      <w:r>
        <w:t>From LPs to Virtual Reality, we have always been pioneers in using technology to bring our music to the widest possible</w:t>
      </w:r>
      <w:r>
        <w:rPr>
          <w:spacing w:val="-2"/>
        </w:rPr>
        <w:t xml:space="preserve"> </w:t>
      </w:r>
      <w:r>
        <w:t>audience.</w:t>
      </w:r>
      <w:r>
        <w:rPr>
          <w:spacing w:val="-4"/>
        </w:rPr>
        <w:t xml:space="preserve"> </w:t>
      </w:r>
      <w:r>
        <w:t>We</w:t>
      </w:r>
      <w:r>
        <w:rPr>
          <w:spacing w:val="-1"/>
        </w:rPr>
        <w:t xml:space="preserve"> </w:t>
      </w:r>
      <w:r>
        <w:t>have</w:t>
      </w:r>
      <w:r>
        <w:rPr>
          <w:spacing w:val="-1"/>
        </w:rPr>
        <w:t xml:space="preserve"> </w:t>
      </w:r>
      <w:r>
        <w:t>1</w:t>
      </w:r>
      <w:r>
        <w:rPr>
          <w:spacing w:val="-5"/>
        </w:rPr>
        <w:t xml:space="preserve"> </w:t>
      </w:r>
      <w:r>
        <w:t>million</w:t>
      </w:r>
      <w:r>
        <w:rPr>
          <w:spacing w:val="-2"/>
        </w:rPr>
        <w:t xml:space="preserve"> </w:t>
      </w:r>
      <w:r>
        <w:t>listeners</w:t>
      </w:r>
      <w:r>
        <w:rPr>
          <w:spacing w:val="-3"/>
        </w:rPr>
        <w:t xml:space="preserve"> </w:t>
      </w:r>
      <w:r>
        <w:t>each</w:t>
      </w:r>
      <w:r>
        <w:rPr>
          <w:spacing w:val="-6"/>
        </w:rPr>
        <w:t xml:space="preserve"> </w:t>
      </w:r>
      <w:r>
        <w:t>month</w:t>
      </w:r>
      <w:r>
        <w:rPr>
          <w:spacing w:val="-3"/>
        </w:rPr>
        <w:t xml:space="preserve"> </w:t>
      </w:r>
      <w:r>
        <w:t>on</w:t>
      </w:r>
      <w:r>
        <w:rPr>
          <w:spacing w:val="-2"/>
        </w:rPr>
        <w:t xml:space="preserve"> </w:t>
      </w:r>
      <w:r>
        <w:t>Spotify,</w:t>
      </w:r>
      <w:r>
        <w:rPr>
          <w:spacing w:val="-2"/>
        </w:rPr>
        <w:t xml:space="preserve"> </w:t>
      </w:r>
      <w:r>
        <w:t>over</w:t>
      </w:r>
      <w:r>
        <w:rPr>
          <w:spacing w:val="-3"/>
        </w:rPr>
        <w:t xml:space="preserve"> </w:t>
      </w:r>
      <w:r>
        <w:t>500,000</w:t>
      </w:r>
      <w:r>
        <w:rPr>
          <w:spacing w:val="-2"/>
        </w:rPr>
        <w:t xml:space="preserve"> </w:t>
      </w:r>
      <w:r>
        <w:t>social</w:t>
      </w:r>
      <w:r>
        <w:rPr>
          <w:spacing w:val="-6"/>
        </w:rPr>
        <w:t xml:space="preserve"> </w:t>
      </w:r>
      <w:r>
        <w:t>media</w:t>
      </w:r>
      <w:r>
        <w:rPr>
          <w:spacing w:val="-3"/>
        </w:rPr>
        <w:t xml:space="preserve"> </w:t>
      </w:r>
      <w:r>
        <w:t>followers,</w:t>
      </w:r>
      <w:r>
        <w:rPr>
          <w:spacing w:val="-2"/>
        </w:rPr>
        <w:t xml:space="preserve"> </w:t>
      </w:r>
      <w:r>
        <w:t>and</w:t>
      </w:r>
      <w:r>
        <w:rPr>
          <w:spacing w:val="-1"/>
        </w:rPr>
        <w:t xml:space="preserve"> </w:t>
      </w:r>
      <w:r>
        <w:t>a vibrant YouTube channel with annual viewing figures of almost 3 million.</w:t>
      </w:r>
    </w:p>
    <w:p w14:paraId="35851AB0" w14:textId="77777777" w:rsidR="00A451C2" w:rsidRDefault="004F1870">
      <w:pPr>
        <w:pStyle w:val="BodyText"/>
        <w:spacing w:before="160"/>
        <w:ind w:left="12"/>
      </w:pPr>
      <w:r>
        <w:rPr>
          <w:u w:val="single"/>
        </w:rPr>
        <w:t>The</w:t>
      </w:r>
      <w:r>
        <w:rPr>
          <w:spacing w:val="-4"/>
          <w:u w:val="single"/>
        </w:rPr>
        <w:t xml:space="preserve"> </w:t>
      </w:r>
      <w:r>
        <w:rPr>
          <w:spacing w:val="-2"/>
          <w:u w:val="single"/>
        </w:rPr>
        <w:t>future</w:t>
      </w:r>
    </w:p>
    <w:p w14:paraId="35851AB1" w14:textId="022C1996" w:rsidR="00A451C2" w:rsidRDefault="004F1870">
      <w:pPr>
        <w:pStyle w:val="BodyText"/>
        <w:spacing w:before="179" w:line="259" w:lineRule="auto"/>
        <w:ind w:left="12"/>
      </w:pPr>
      <w:r>
        <w:t xml:space="preserve">Following the challenges of the Covid pandemic and a change in executive leadership the </w:t>
      </w:r>
      <w:proofErr w:type="spellStart"/>
      <w:r>
        <w:t>organisation</w:t>
      </w:r>
      <w:proofErr w:type="spellEnd"/>
      <w:r>
        <w:t xml:space="preserve"> has undertaken an extensive </w:t>
      </w:r>
      <w:proofErr w:type="gramStart"/>
      <w:r>
        <w:t>mission-vision-values</w:t>
      </w:r>
      <w:proofErr w:type="gramEnd"/>
      <w:r>
        <w:t xml:space="preserve"> exercise, involving</w:t>
      </w:r>
      <w:r w:rsidR="00DD1657">
        <w:t xml:space="preserve"> Board,</w:t>
      </w:r>
      <w:r>
        <w:t xml:space="preserve"> musicians, staff,</w:t>
      </w:r>
      <w:r w:rsidR="001E1E05">
        <w:t xml:space="preserve"> audiences</w:t>
      </w:r>
      <w:r>
        <w:t xml:space="preserve"> and external stakeholders.</w:t>
      </w:r>
      <w:r>
        <w:rPr>
          <w:spacing w:val="40"/>
        </w:rPr>
        <w:t xml:space="preserve"> </w:t>
      </w:r>
      <w:r>
        <w:t xml:space="preserve">The resulting forward direction connects </w:t>
      </w:r>
      <w:r w:rsidR="00B35CF9">
        <w:t>the orchestra’s</w:t>
      </w:r>
      <w:r>
        <w:t xml:space="preserve"> illustrious musical history and artistic DNA of international</w:t>
      </w:r>
      <w:r>
        <w:rPr>
          <w:spacing w:val="-3"/>
        </w:rPr>
        <w:t xml:space="preserve"> </w:t>
      </w:r>
      <w:r>
        <w:t>excellence</w:t>
      </w:r>
      <w:r>
        <w:rPr>
          <w:spacing w:val="-4"/>
        </w:rPr>
        <w:t xml:space="preserve"> </w:t>
      </w:r>
      <w:r>
        <w:t>with</w:t>
      </w:r>
      <w:r>
        <w:rPr>
          <w:spacing w:val="-3"/>
        </w:rPr>
        <w:t xml:space="preserve"> </w:t>
      </w:r>
      <w:r>
        <w:t>a</w:t>
      </w:r>
      <w:r>
        <w:rPr>
          <w:spacing w:val="-3"/>
        </w:rPr>
        <w:t xml:space="preserve"> </w:t>
      </w:r>
      <w:r>
        <w:t>firm</w:t>
      </w:r>
      <w:r>
        <w:rPr>
          <w:spacing w:val="-4"/>
        </w:rPr>
        <w:t xml:space="preserve"> </w:t>
      </w:r>
      <w:r>
        <w:t>focus</w:t>
      </w:r>
      <w:r>
        <w:rPr>
          <w:spacing w:val="-2"/>
        </w:rPr>
        <w:t xml:space="preserve"> </w:t>
      </w:r>
      <w:r>
        <w:t>on</w:t>
      </w:r>
      <w:r>
        <w:rPr>
          <w:spacing w:val="-2"/>
        </w:rPr>
        <w:t xml:space="preserve"> </w:t>
      </w:r>
      <w:r>
        <w:t>innovation</w:t>
      </w:r>
      <w:r>
        <w:rPr>
          <w:spacing w:val="-3"/>
        </w:rPr>
        <w:t xml:space="preserve"> </w:t>
      </w:r>
      <w:r w:rsidR="004E28E4">
        <w:t>oriented towards</w:t>
      </w:r>
      <w:r>
        <w:rPr>
          <w:spacing w:val="-1"/>
        </w:rPr>
        <w:t xml:space="preserve"> </w:t>
      </w:r>
      <w:r>
        <w:t>the</w:t>
      </w:r>
      <w:r>
        <w:rPr>
          <w:spacing w:val="-5"/>
        </w:rPr>
        <w:t xml:space="preserve"> </w:t>
      </w:r>
      <w:r>
        <w:t>future</w:t>
      </w:r>
      <w:r>
        <w:rPr>
          <w:spacing w:val="-1"/>
        </w:rPr>
        <w:t xml:space="preserve"> </w:t>
      </w:r>
      <w:r>
        <w:t>of</w:t>
      </w:r>
      <w:r>
        <w:rPr>
          <w:spacing w:val="-1"/>
        </w:rPr>
        <w:t xml:space="preserve"> </w:t>
      </w:r>
      <w:r>
        <w:t>the</w:t>
      </w:r>
      <w:r>
        <w:rPr>
          <w:spacing w:val="-4"/>
        </w:rPr>
        <w:t xml:space="preserve"> </w:t>
      </w:r>
      <w:r>
        <w:t>orchestral</w:t>
      </w:r>
      <w:r>
        <w:rPr>
          <w:spacing w:val="-3"/>
        </w:rPr>
        <w:t xml:space="preserve"> </w:t>
      </w:r>
      <w:r>
        <w:t>experience</w:t>
      </w:r>
      <w:r w:rsidR="0007387B">
        <w:t>,</w:t>
      </w:r>
      <w:r>
        <w:rPr>
          <w:spacing w:val="-4"/>
        </w:rPr>
        <w:t xml:space="preserve"> </w:t>
      </w:r>
      <w:r>
        <w:t>for</w:t>
      </w:r>
      <w:r>
        <w:rPr>
          <w:spacing w:val="-5"/>
        </w:rPr>
        <w:t xml:space="preserve"> </w:t>
      </w:r>
      <w:r>
        <w:t>both audiences and musicians.</w:t>
      </w:r>
    </w:p>
    <w:p w14:paraId="35851AB2" w14:textId="7E6930E9" w:rsidR="00A451C2" w:rsidRDefault="000A0E7C">
      <w:pPr>
        <w:pStyle w:val="BodyText"/>
        <w:spacing w:before="160" w:line="259" w:lineRule="auto"/>
        <w:ind w:left="12" w:right="83"/>
        <w:jc w:val="both"/>
      </w:pPr>
      <w:r>
        <w:t>Building on the successes of our landmark 80</w:t>
      </w:r>
      <w:r w:rsidRPr="000A0E7C">
        <w:rPr>
          <w:vertAlign w:val="superscript"/>
        </w:rPr>
        <w:t>th</w:t>
      </w:r>
      <w:r>
        <w:t xml:space="preserve"> Anniversary Season, w</w:t>
      </w:r>
      <w:r w:rsidR="00313E4A">
        <w:t xml:space="preserve">e are now </w:t>
      </w:r>
      <w:r w:rsidR="006B6FF3">
        <w:t>focusing on adjusting</w:t>
      </w:r>
      <w:r w:rsidR="00313E4A">
        <w:t xml:space="preserve"> our business mode</w:t>
      </w:r>
      <w:r w:rsidR="0007387B">
        <w:t>l and developing</w:t>
      </w:r>
      <w:r w:rsidR="004F1870">
        <w:rPr>
          <w:spacing w:val="-1"/>
        </w:rPr>
        <w:t xml:space="preserve"> </w:t>
      </w:r>
      <w:r w:rsidR="004F1870">
        <w:t>detailed</w:t>
      </w:r>
      <w:r w:rsidR="004F1870">
        <w:rPr>
          <w:spacing w:val="-1"/>
        </w:rPr>
        <w:t xml:space="preserve"> </w:t>
      </w:r>
      <w:r w:rsidR="004F1870">
        <w:t>strategies</w:t>
      </w:r>
      <w:r w:rsidR="00ED6A54">
        <w:t xml:space="preserve">, </w:t>
      </w:r>
      <w:r w:rsidR="009011B3">
        <w:t xml:space="preserve">internal </w:t>
      </w:r>
      <w:r w:rsidR="00ED6A54">
        <w:t>processes</w:t>
      </w:r>
      <w:r w:rsidR="004F1870">
        <w:rPr>
          <w:spacing w:val="-3"/>
        </w:rPr>
        <w:t xml:space="preserve"> </w:t>
      </w:r>
      <w:r w:rsidR="004F1870">
        <w:t>and</w:t>
      </w:r>
      <w:r w:rsidR="004F1870">
        <w:rPr>
          <w:spacing w:val="-1"/>
        </w:rPr>
        <w:t xml:space="preserve"> </w:t>
      </w:r>
      <w:r w:rsidR="004F1870">
        <w:t>standout</w:t>
      </w:r>
      <w:r w:rsidR="00ED6A54">
        <w:rPr>
          <w:spacing w:val="-6"/>
        </w:rPr>
        <w:t xml:space="preserve"> </w:t>
      </w:r>
      <w:r w:rsidR="004F1870">
        <w:t>artistic</w:t>
      </w:r>
      <w:r w:rsidR="004F1870">
        <w:rPr>
          <w:spacing w:val="-2"/>
        </w:rPr>
        <w:t xml:space="preserve"> </w:t>
      </w:r>
      <w:r w:rsidR="004F1870">
        <w:t>projects which</w:t>
      </w:r>
      <w:r w:rsidR="004F1870">
        <w:rPr>
          <w:spacing w:val="-3"/>
        </w:rPr>
        <w:t xml:space="preserve"> </w:t>
      </w:r>
      <w:r w:rsidR="004F1870">
        <w:t>enable us to</w:t>
      </w:r>
      <w:r w:rsidR="004F1870">
        <w:rPr>
          <w:spacing w:val="-4"/>
        </w:rPr>
        <w:t xml:space="preserve"> </w:t>
      </w:r>
      <w:r w:rsidR="004F1870">
        <w:t>move towards our</w:t>
      </w:r>
      <w:r w:rsidR="004F1870">
        <w:rPr>
          <w:spacing w:val="-1"/>
        </w:rPr>
        <w:t xml:space="preserve"> </w:t>
      </w:r>
      <w:r w:rsidR="004F1870">
        <w:t>vision of the future</w:t>
      </w:r>
      <w:r w:rsidR="00573E85">
        <w:t xml:space="preserve">. This vision </w:t>
      </w:r>
      <w:proofErr w:type="spellStart"/>
      <w:r w:rsidR="00573E85">
        <w:t>centres</w:t>
      </w:r>
      <w:proofErr w:type="spellEnd"/>
      <w:r w:rsidR="00573E85">
        <w:t xml:space="preserve"> on</w:t>
      </w:r>
      <w:r w:rsidR="004F1870">
        <w:t xml:space="preserve"> a</w:t>
      </w:r>
      <w:r w:rsidR="004F1870">
        <w:rPr>
          <w:spacing w:val="-1"/>
        </w:rPr>
        <w:t xml:space="preserve"> </w:t>
      </w:r>
      <w:r w:rsidR="004F1870">
        <w:t>thriving,</w:t>
      </w:r>
      <w:r w:rsidR="004F1870">
        <w:rPr>
          <w:spacing w:val="-2"/>
        </w:rPr>
        <w:t xml:space="preserve"> </w:t>
      </w:r>
      <w:r w:rsidR="004F1870">
        <w:t>equitable society</w:t>
      </w:r>
      <w:r w:rsidR="004F1870">
        <w:rPr>
          <w:spacing w:val="-1"/>
        </w:rPr>
        <w:t xml:space="preserve"> </w:t>
      </w:r>
      <w:r w:rsidR="004F1870">
        <w:t>with</w:t>
      </w:r>
      <w:r w:rsidR="004F1870">
        <w:rPr>
          <w:spacing w:val="-1"/>
        </w:rPr>
        <w:t xml:space="preserve"> </w:t>
      </w:r>
      <w:r w:rsidR="004F1870">
        <w:t>orchestral</w:t>
      </w:r>
      <w:r w:rsidR="004F1870">
        <w:rPr>
          <w:spacing w:val="-3"/>
        </w:rPr>
        <w:t xml:space="preserve"> </w:t>
      </w:r>
      <w:r w:rsidR="004F1870">
        <w:t xml:space="preserve">music at the heart of cultural life, where musicians are celebrated for the </w:t>
      </w:r>
      <w:proofErr w:type="gramStart"/>
      <w:r w:rsidR="004F1870">
        <w:t>work</w:t>
      </w:r>
      <w:proofErr w:type="gramEnd"/>
      <w:r w:rsidR="004F1870">
        <w:t xml:space="preserve"> they do to make the world a better place.</w:t>
      </w:r>
    </w:p>
    <w:p w14:paraId="35851AB3" w14:textId="77777777" w:rsidR="00A451C2" w:rsidRDefault="004F1870">
      <w:pPr>
        <w:pStyle w:val="BodyText"/>
        <w:spacing w:before="158"/>
        <w:ind w:left="12"/>
      </w:pPr>
      <w:r>
        <w:t>Could</w:t>
      </w:r>
      <w:r>
        <w:rPr>
          <w:spacing w:val="-3"/>
        </w:rPr>
        <w:t xml:space="preserve"> </w:t>
      </w:r>
      <w:r>
        <w:t>you</w:t>
      </w:r>
      <w:r>
        <w:rPr>
          <w:spacing w:val="-3"/>
        </w:rPr>
        <w:t xml:space="preserve"> </w:t>
      </w:r>
      <w:r>
        <w:t>be</w:t>
      </w:r>
      <w:r>
        <w:rPr>
          <w:spacing w:val="-3"/>
        </w:rPr>
        <w:t xml:space="preserve"> </w:t>
      </w:r>
      <w:r>
        <w:t>part</w:t>
      </w:r>
      <w:r>
        <w:rPr>
          <w:spacing w:val="-4"/>
        </w:rPr>
        <w:t xml:space="preserve"> </w:t>
      </w:r>
      <w:r>
        <w:t>of</w:t>
      </w:r>
      <w:r>
        <w:rPr>
          <w:spacing w:val="-3"/>
        </w:rPr>
        <w:t xml:space="preserve"> </w:t>
      </w:r>
      <w:r>
        <w:t>that</w:t>
      </w:r>
      <w:r>
        <w:rPr>
          <w:spacing w:val="-4"/>
        </w:rPr>
        <w:t xml:space="preserve"> </w:t>
      </w:r>
      <w:r>
        <w:rPr>
          <w:spacing w:val="-2"/>
        </w:rPr>
        <w:t>future?</w:t>
      </w:r>
    </w:p>
    <w:p w14:paraId="35851AB4" w14:textId="77777777" w:rsidR="00A451C2" w:rsidRDefault="00A451C2">
      <w:pPr>
        <w:pStyle w:val="BodyText"/>
        <w:sectPr w:rsidR="00A451C2">
          <w:headerReference w:type="default" r:id="rId7"/>
          <w:footerReference w:type="default" r:id="rId8"/>
          <w:type w:val="continuous"/>
          <w:pgSz w:w="11910" w:h="16840"/>
          <w:pgMar w:top="1540" w:right="708" w:bottom="1240" w:left="708" w:header="977" w:footer="1045" w:gutter="0"/>
          <w:pgNumType w:start="1"/>
          <w:cols w:space="720"/>
        </w:sectPr>
      </w:pPr>
    </w:p>
    <w:p w14:paraId="35851AB5" w14:textId="77777777" w:rsidR="00A451C2" w:rsidRDefault="004F1870">
      <w:pPr>
        <w:spacing w:before="93"/>
        <w:ind w:left="12"/>
        <w:rPr>
          <w:b/>
          <w:sz w:val="20"/>
        </w:rPr>
      </w:pPr>
      <w:r>
        <w:rPr>
          <w:b/>
          <w:sz w:val="20"/>
        </w:rPr>
        <w:lastRenderedPageBreak/>
        <w:t>Job</w:t>
      </w:r>
      <w:r>
        <w:rPr>
          <w:b/>
          <w:spacing w:val="-5"/>
          <w:sz w:val="20"/>
        </w:rPr>
        <w:t xml:space="preserve"> </w:t>
      </w:r>
      <w:r>
        <w:rPr>
          <w:b/>
          <w:spacing w:val="-2"/>
          <w:sz w:val="20"/>
        </w:rPr>
        <w:t>Title</w:t>
      </w:r>
    </w:p>
    <w:p w14:paraId="35851AB6" w14:textId="2958BFCB" w:rsidR="00A451C2" w:rsidRDefault="00C42F83">
      <w:pPr>
        <w:pStyle w:val="BodyText"/>
        <w:spacing w:before="174"/>
        <w:ind w:left="12"/>
      </w:pPr>
      <w:r>
        <w:t>Head of Programming &amp; Creative Producing</w:t>
      </w:r>
    </w:p>
    <w:p w14:paraId="35851AB7" w14:textId="77777777" w:rsidR="00A451C2" w:rsidRDefault="004F1870">
      <w:pPr>
        <w:spacing w:before="181"/>
        <w:ind w:left="12"/>
        <w:rPr>
          <w:b/>
          <w:spacing w:val="-2"/>
          <w:sz w:val="20"/>
        </w:rPr>
      </w:pPr>
      <w:r>
        <w:rPr>
          <w:b/>
          <w:sz w:val="20"/>
        </w:rPr>
        <w:t>Position</w:t>
      </w:r>
      <w:r>
        <w:rPr>
          <w:b/>
          <w:spacing w:val="-10"/>
          <w:sz w:val="20"/>
        </w:rPr>
        <w:t xml:space="preserve"> </w:t>
      </w:r>
      <w:r>
        <w:rPr>
          <w:b/>
          <w:spacing w:val="-2"/>
          <w:sz w:val="20"/>
        </w:rPr>
        <w:t>Summary</w:t>
      </w:r>
    </w:p>
    <w:p w14:paraId="7E0E1344" w14:textId="77777777" w:rsidR="00D952A9" w:rsidRDefault="00D952A9">
      <w:pPr>
        <w:spacing w:before="181"/>
        <w:ind w:left="12"/>
        <w:rPr>
          <w:b/>
          <w:sz w:val="20"/>
        </w:rPr>
      </w:pPr>
    </w:p>
    <w:p w14:paraId="229B432A" w14:textId="77777777" w:rsidR="00D952A9" w:rsidRPr="00D952A9" w:rsidRDefault="00D952A9" w:rsidP="00D952A9">
      <w:pPr>
        <w:adjustRightInd w:val="0"/>
        <w:rPr>
          <w:rFonts w:cs="Arial"/>
        </w:rPr>
      </w:pPr>
      <w:r w:rsidRPr="00D952A9">
        <w:rPr>
          <w:rFonts w:cs="Arial"/>
        </w:rPr>
        <w:t>The Head of Programming &amp; Creative Producing is a new senior role, working with the Chief Executive to shape and deliver the artistic output of the Philharmonia.</w:t>
      </w:r>
    </w:p>
    <w:p w14:paraId="396C597B" w14:textId="77777777" w:rsidR="00D952A9" w:rsidRPr="00D952A9" w:rsidRDefault="00D952A9" w:rsidP="00D952A9">
      <w:pPr>
        <w:adjustRightInd w:val="0"/>
        <w:rPr>
          <w:rFonts w:cs="Arial"/>
        </w:rPr>
      </w:pPr>
    </w:p>
    <w:p w14:paraId="0CB19882" w14:textId="77777777" w:rsidR="00D952A9" w:rsidRPr="00D952A9" w:rsidRDefault="00D952A9" w:rsidP="00D952A9">
      <w:pPr>
        <w:adjustRightInd w:val="0"/>
        <w:rPr>
          <w:rFonts w:cs="Arial"/>
        </w:rPr>
      </w:pPr>
      <w:r w:rsidRPr="00D952A9">
        <w:rPr>
          <w:rFonts w:cs="Arial"/>
        </w:rPr>
        <w:t xml:space="preserve">The postholder works </w:t>
      </w:r>
      <w:proofErr w:type="gramStart"/>
      <w:r w:rsidRPr="00D952A9">
        <w:rPr>
          <w:rFonts w:cs="Arial"/>
        </w:rPr>
        <w:t>hand-in-hand</w:t>
      </w:r>
      <w:proofErr w:type="gramEnd"/>
      <w:r w:rsidRPr="00D952A9">
        <w:rPr>
          <w:rFonts w:cs="Arial"/>
        </w:rPr>
        <w:t xml:space="preserve"> with the Head of Artistic Planning, and members of the Executive team to </w:t>
      </w:r>
      <w:proofErr w:type="spellStart"/>
      <w:r w:rsidRPr="00D952A9">
        <w:rPr>
          <w:rFonts w:cs="Arial"/>
        </w:rPr>
        <w:t>programme</w:t>
      </w:r>
      <w:proofErr w:type="spellEnd"/>
      <w:r w:rsidRPr="00D952A9">
        <w:rPr>
          <w:rFonts w:cs="Arial"/>
        </w:rPr>
        <w:t xml:space="preserve"> and artistically shape traditional concert </w:t>
      </w:r>
      <w:proofErr w:type="spellStart"/>
      <w:r w:rsidRPr="00D952A9">
        <w:rPr>
          <w:rFonts w:cs="Arial"/>
        </w:rPr>
        <w:t>programmes</w:t>
      </w:r>
      <w:proofErr w:type="spellEnd"/>
      <w:r w:rsidRPr="00D952A9">
        <w:rPr>
          <w:rFonts w:cs="Arial"/>
        </w:rPr>
        <w:t xml:space="preserve"> at various scales and in various contexts, as well as </w:t>
      </w:r>
      <w:proofErr w:type="gramStart"/>
      <w:r w:rsidRPr="00D952A9">
        <w:rPr>
          <w:rFonts w:cs="Arial"/>
        </w:rPr>
        <w:t>learning and</w:t>
      </w:r>
      <w:proofErr w:type="gramEnd"/>
      <w:r w:rsidRPr="00D952A9">
        <w:rPr>
          <w:rFonts w:cs="Arial"/>
        </w:rPr>
        <w:t xml:space="preserve"> digital projects and pre- or post-concert activities. The postholder also leads </w:t>
      </w:r>
      <w:proofErr w:type="gramStart"/>
      <w:r w:rsidRPr="00D952A9">
        <w:rPr>
          <w:rFonts w:cs="Arial"/>
        </w:rPr>
        <w:t>on</w:t>
      </w:r>
      <w:proofErr w:type="gramEnd"/>
      <w:r w:rsidRPr="00D952A9">
        <w:rPr>
          <w:rFonts w:cs="Arial"/>
        </w:rPr>
        <w:t xml:space="preserve"> the development and producing of new performance formats for own-promoted concerts.  </w:t>
      </w:r>
    </w:p>
    <w:p w14:paraId="14345805" w14:textId="77777777" w:rsidR="00D952A9" w:rsidRPr="00D952A9" w:rsidRDefault="00D952A9" w:rsidP="00D952A9">
      <w:pPr>
        <w:adjustRightInd w:val="0"/>
        <w:rPr>
          <w:rFonts w:cs="Arial"/>
        </w:rPr>
      </w:pPr>
    </w:p>
    <w:p w14:paraId="37217269" w14:textId="6B115793" w:rsidR="00D952A9" w:rsidRPr="00D952A9" w:rsidRDefault="00D952A9" w:rsidP="00D952A9">
      <w:pPr>
        <w:adjustRightInd w:val="0"/>
        <w:rPr>
          <w:rFonts w:cs="Arial"/>
        </w:rPr>
      </w:pPr>
      <w:r w:rsidRPr="00D952A9">
        <w:rPr>
          <w:rFonts w:cs="Arial"/>
        </w:rPr>
        <w:t xml:space="preserve">A first-rate creative thinker, you will be passionate about working with conductors, artists and agents to create world-class concert </w:t>
      </w:r>
      <w:proofErr w:type="spellStart"/>
      <w:r w:rsidRPr="00D952A9">
        <w:rPr>
          <w:rFonts w:cs="Arial"/>
        </w:rPr>
        <w:t>programmes</w:t>
      </w:r>
      <w:proofErr w:type="spellEnd"/>
      <w:r w:rsidRPr="00D952A9">
        <w:rPr>
          <w:rFonts w:cs="Arial"/>
        </w:rPr>
        <w:t>, residencies and series, and will be able to draw on your deep knowledge and understanding of orchestral repertoire</w:t>
      </w:r>
      <w:r w:rsidR="00916764">
        <w:rPr>
          <w:rFonts w:cs="Arial"/>
        </w:rPr>
        <w:t>, artists,</w:t>
      </w:r>
      <w:r w:rsidRPr="00D952A9">
        <w:rPr>
          <w:rFonts w:cs="Arial"/>
        </w:rPr>
        <w:t xml:space="preserve"> and the wider cultural context, as well as an established network of industry relationships to turn your ideas into reality.</w:t>
      </w:r>
    </w:p>
    <w:p w14:paraId="192F01A2" w14:textId="77777777" w:rsidR="00D952A9" w:rsidRPr="00D952A9" w:rsidRDefault="00D952A9" w:rsidP="00D952A9">
      <w:pPr>
        <w:adjustRightInd w:val="0"/>
        <w:rPr>
          <w:rFonts w:cs="Arial"/>
        </w:rPr>
      </w:pPr>
    </w:p>
    <w:p w14:paraId="3B5E7560" w14:textId="77777777" w:rsidR="00D952A9" w:rsidRPr="00D952A9" w:rsidRDefault="00D952A9" w:rsidP="00D952A9">
      <w:pPr>
        <w:adjustRightInd w:val="0"/>
        <w:rPr>
          <w:rFonts w:cs="Arial"/>
        </w:rPr>
      </w:pPr>
      <w:r w:rsidRPr="00D952A9">
        <w:rPr>
          <w:rFonts w:cs="Arial"/>
        </w:rPr>
        <w:t xml:space="preserve">Your artistic interests, however, will range beyond the traditional core, and you will be driven by a personal mission to engage different and new audiences with orchestral music, whether that is through music for films or games, cross-artform and cross-genre collaborations, pre-performance debates, schools performances, VR installations, or different performance formats. You will take a producing approach to new performance formats, keenly </w:t>
      </w:r>
      <w:proofErr w:type="gramStart"/>
      <w:r w:rsidRPr="00D952A9">
        <w:rPr>
          <w:rFonts w:cs="Arial"/>
        </w:rPr>
        <w:t>appreciative of</w:t>
      </w:r>
      <w:proofErr w:type="gramEnd"/>
      <w:r w:rsidRPr="00D952A9">
        <w:rPr>
          <w:rFonts w:cs="Arial"/>
        </w:rPr>
        <w:t xml:space="preserve"> the importance of staging, narrative and flow for contemporary audiences. </w:t>
      </w:r>
    </w:p>
    <w:p w14:paraId="31C9AF54" w14:textId="77777777" w:rsidR="00D952A9" w:rsidRPr="00D952A9" w:rsidRDefault="00D952A9" w:rsidP="00D952A9">
      <w:pPr>
        <w:adjustRightInd w:val="0"/>
        <w:rPr>
          <w:rFonts w:cs="Arial"/>
        </w:rPr>
      </w:pPr>
    </w:p>
    <w:p w14:paraId="2157FFFC" w14:textId="77777777" w:rsidR="00D952A9" w:rsidRPr="00D952A9" w:rsidRDefault="00D952A9" w:rsidP="00D952A9">
      <w:pPr>
        <w:adjustRightInd w:val="0"/>
        <w:rPr>
          <w:rFonts w:cs="Arial"/>
        </w:rPr>
      </w:pPr>
      <w:r w:rsidRPr="00D952A9">
        <w:rPr>
          <w:rFonts w:cs="Arial"/>
        </w:rPr>
        <w:t xml:space="preserve">You know the importance of equality and diversity on stage in building a future for classical </w:t>
      </w:r>
      <w:proofErr w:type="gramStart"/>
      <w:r w:rsidRPr="00D952A9">
        <w:rPr>
          <w:rFonts w:cs="Arial"/>
        </w:rPr>
        <w:t>music, and</w:t>
      </w:r>
      <w:proofErr w:type="gramEnd"/>
      <w:r w:rsidRPr="00D952A9">
        <w:rPr>
          <w:rFonts w:cs="Arial"/>
        </w:rPr>
        <w:t xml:space="preserve"> are an active champion of creative projects which demonstrate this. Discovering new artists and musical voices will be second nature to you, just as you will be sensitive to the needs of established artists and composers in shaping a project. While your focus is on the quality of the artistic output, you will maintain in-the-round awareness of the complex jigsaw of sometimes competing priorities and restrictions </w:t>
      </w:r>
      <w:proofErr w:type="gramStart"/>
      <w:r w:rsidRPr="00D952A9">
        <w:rPr>
          <w:rFonts w:cs="Arial"/>
        </w:rPr>
        <w:t>into</w:t>
      </w:r>
      <w:proofErr w:type="gramEnd"/>
      <w:r w:rsidRPr="00D952A9">
        <w:rPr>
          <w:rFonts w:cs="Arial"/>
        </w:rPr>
        <w:t xml:space="preserve"> which any project </w:t>
      </w:r>
      <w:proofErr w:type="gramStart"/>
      <w:r w:rsidRPr="00D952A9">
        <w:rPr>
          <w:rFonts w:cs="Arial"/>
        </w:rPr>
        <w:t>has to</w:t>
      </w:r>
      <w:proofErr w:type="gramEnd"/>
      <w:r w:rsidRPr="00D952A9">
        <w:rPr>
          <w:rFonts w:cs="Arial"/>
        </w:rPr>
        <w:t xml:space="preserve"> be delivered, including box office and audience development targets.</w:t>
      </w:r>
    </w:p>
    <w:p w14:paraId="4804318D" w14:textId="77777777" w:rsidR="00D952A9" w:rsidRPr="00D952A9" w:rsidRDefault="00D952A9" w:rsidP="00D952A9">
      <w:pPr>
        <w:adjustRightInd w:val="0"/>
        <w:rPr>
          <w:rFonts w:cs="Arial"/>
        </w:rPr>
      </w:pPr>
    </w:p>
    <w:p w14:paraId="63EDC13E" w14:textId="77777777" w:rsidR="00D952A9" w:rsidRPr="00D952A9" w:rsidRDefault="00D952A9" w:rsidP="00D952A9">
      <w:pPr>
        <w:adjustRightInd w:val="0"/>
        <w:rPr>
          <w:rFonts w:cs="Arial"/>
        </w:rPr>
      </w:pPr>
      <w:r w:rsidRPr="00D952A9">
        <w:rPr>
          <w:rFonts w:cs="Arial"/>
        </w:rPr>
        <w:t xml:space="preserve">An important member of the HODs Team with a close relationship </w:t>
      </w:r>
      <w:proofErr w:type="gramStart"/>
      <w:r w:rsidRPr="00D952A9">
        <w:rPr>
          <w:rFonts w:cs="Arial"/>
        </w:rPr>
        <w:t>to</w:t>
      </w:r>
      <w:proofErr w:type="gramEnd"/>
      <w:r w:rsidRPr="00D952A9">
        <w:rPr>
          <w:rFonts w:cs="Arial"/>
        </w:rPr>
        <w:t xml:space="preserve"> the Philharmonia Orchestra Artistic Committee, this role suits a collaborative and inclusive emerging leader who acts with integrity, and who can manage complex systems and personalities in line with the Philharmonia’s mission to create the orchestral experience of the future.</w:t>
      </w:r>
    </w:p>
    <w:p w14:paraId="02AF4035" w14:textId="77777777" w:rsidR="00E75F93" w:rsidRPr="007D696F" w:rsidRDefault="00E75F93" w:rsidP="00E75F93">
      <w:pPr>
        <w:pStyle w:val="BodyText"/>
        <w:spacing w:before="178"/>
        <w:ind w:left="0"/>
        <w:rPr>
          <w:sz w:val="20"/>
        </w:rPr>
      </w:pPr>
    </w:p>
    <w:p w14:paraId="4A66BF28" w14:textId="77777777" w:rsidR="007D696F" w:rsidRPr="007D696F" w:rsidRDefault="007D696F" w:rsidP="007D696F">
      <w:pPr>
        <w:rPr>
          <w:rFonts w:cs="Arial"/>
          <w:b/>
          <w:bCs/>
        </w:rPr>
      </w:pPr>
      <w:r w:rsidRPr="007D696F">
        <w:rPr>
          <w:rFonts w:cs="Arial"/>
          <w:b/>
          <w:bCs/>
        </w:rPr>
        <w:t>Key Responsibilities</w:t>
      </w:r>
    </w:p>
    <w:p w14:paraId="62C04C3A" w14:textId="77777777" w:rsidR="007D696F" w:rsidRPr="007D696F" w:rsidRDefault="007D696F" w:rsidP="007D696F">
      <w:pPr>
        <w:rPr>
          <w:rFonts w:cs="Arial"/>
          <w:b/>
          <w:bCs/>
        </w:rPr>
      </w:pPr>
    </w:p>
    <w:p w14:paraId="06394017" w14:textId="77777777" w:rsidR="007D696F" w:rsidRPr="007D696F" w:rsidRDefault="007D696F" w:rsidP="007D696F">
      <w:pPr>
        <w:rPr>
          <w:rFonts w:cs="Arial"/>
          <w:i/>
          <w:iCs/>
        </w:rPr>
      </w:pPr>
      <w:r w:rsidRPr="007D696F">
        <w:rPr>
          <w:rFonts w:cs="Arial"/>
          <w:i/>
          <w:iCs/>
        </w:rPr>
        <w:t>Strategic Planning</w:t>
      </w:r>
    </w:p>
    <w:p w14:paraId="5D5C5EDD" w14:textId="77777777" w:rsidR="007D696F" w:rsidRPr="007D696F" w:rsidRDefault="007D696F" w:rsidP="007D696F">
      <w:pPr>
        <w:rPr>
          <w:rFonts w:cs="Arial"/>
          <w:b/>
          <w:bCs/>
        </w:rPr>
      </w:pPr>
    </w:p>
    <w:p w14:paraId="3BB01A14" w14:textId="77777777" w:rsidR="007D696F" w:rsidRDefault="007D696F" w:rsidP="007D696F">
      <w:pPr>
        <w:pStyle w:val="ListParagraph"/>
        <w:widowControl/>
        <w:numPr>
          <w:ilvl w:val="0"/>
          <w:numId w:val="5"/>
        </w:numPr>
        <w:autoSpaceDE/>
        <w:autoSpaceDN/>
        <w:spacing w:after="160" w:line="259" w:lineRule="auto"/>
        <w:rPr>
          <w:rFonts w:eastAsia="Times New Roman" w:cs="Arial"/>
        </w:rPr>
      </w:pPr>
      <w:r w:rsidRPr="007D696F">
        <w:rPr>
          <w:rFonts w:eastAsia="Times New Roman" w:cs="Arial"/>
        </w:rPr>
        <w:t>Research and identify future featured artists, composers and guest conductors proactively</w:t>
      </w:r>
    </w:p>
    <w:p w14:paraId="0F016E55" w14:textId="308C1B26" w:rsidR="0035659A" w:rsidRPr="007D696F" w:rsidRDefault="0035659A" w:rsidP="007D696F">
      <w:pPr>
        <w:pStyle w:val="ListParagraph"/>
        <w:widowControl/>
        <w:numPr>
          <w:ilvl w:val="0"/>
          <w:numId w:val="5"/>
        </w:numPr>
        <w:autoSpaceDE/>
        <w:autoSpaceDN/>
        <w:spacing w:after="160" w:line="259" w:lineRule="auto"/>
        <w:rPr>
          <w:rFonts w:eastAsia="Times New Roman" w:cs="Arial"/>
        </w:rPr>
      </w:pPr>
      <w:r>
        <w:rPr>
          <w:rFonts w:eastAsia="Times New Roman" w:cs="Arial"/>
        </w:rPr>
        <w:t xml:space="preserve">Research </w:t>
      </w:r>
      <w:r w:rsidR="00EA5103">
        <w:rPr>
          <w:rFonts w:eastAsia="Times New Roman" w:cs="Arial"/>
        </w:rPr>
        <w:t xml:space="preserve">and develop </w:t>
      </w:r>
      <w:r w:rsidR="00295093">
        <w:rPr>
          <w:rFonts w:eastAsia="Times New Roman" w:cs="Arial"/>
        </w:rPr>
        <w:t>ideas and concepts for season themes and series</w:t>
      </w:r>
    </w:p>
    <w:p w14:paraId="6DE54A47" w14:textId="77777777" w:rsidR="007D696F" w:rsidRPr="007D696F" w:rsidRDefault="007D696F" w:rsidP="007D696F">
      <w:pPr>
        <w:pStyle w:val="ListParagraph"/>
        <w:widowControl/>
        <w:numPr>
          <w:ilvl w:val="0"/>
          <w:numId w:val="5"/>
        </w:numPr>
        <w:pBdr>
          <w:top w:val="nil"/>
          <w:left w:val="nil"/>
          <w:bottom w:val="nil"/>
          <w:right w:val="nil"/>
          <w:between w:val="nil"/>
          <w:bar w:val="nil"/>
        </w:pBdr>
        <w:autoSpaceDE/>
        <w:autoSpaceDN/>
        <w:spacing w:after="160" w:line="259" w:lineRule="auto"/>
        <w:rPr>
          <w:rFonts w:eastAsia="Calibri" w:cs="Arial"/>
          <w:color w:val="000000"/>
          <w:u w:color="000000"/>
          <w:bdr w:val="nil"/>
          <w:lang w:eastAsia="en-GB"/>
          <w14:textOutline w14:w="0" w14:cap="flat" w14:cmpd="sng" w14:algn="ctr">
            <w14:noFill/>
            <w14:prstDash w14:val="solid"/>
            <w14:bevel/>
          </w14:textOutline>
        </w:rPr>
      </w:pPr>
      <w:r w:rsidRPr="007D696F">
        <w:rPr>
          <w:rFonts w:eastAsia="Calibri" w:cs="Arial"/>
          <w:color w:val="000000"/>
          <w:u w:color="000000"/>
          <w:bdr w:val="nil"/>
          <w:lang w:eastAsia="en-GB"/>
          <w14:textOutline w14:w="0" w14:cap="flat" w14:cmpd="sng" w14:algn="ctr">
            <w14:noFill/>
            <w14:prstDash w14:val="solid"/>
            <w14:bevel/>
          </w14:textOutline>
        </w:rPr>
        <w:t xml:space="preserve">Create mainstage </w:t>
      </w:r>
      <w:proofErr w:type="spellStart"/>
      <w:r w:rsidRPr="007D696F">
        <w:rPr>
          <w:rFonts w:eastAsia="Calibri" w:cs="Arial"/>
          <w:color w:val="000000"/>
          <w:u w:color="000000"/>
          <w:bdr w:val="nil"/>
          <w:lang w:eastAsia="en-GB"/>
          <w14:textOutline w14:w="0" w14:cap="flat" w14:cmpd="sng" w14:algn="ctr">
            <w14:noFill/>
            <w14:prstDash w14:val="solid"/>
            <w14:bevel/>
          </w14:textOutline>
        </w:rPr>
        <w:t>programmes</w:t>
      </w:r>
      <w:proofErr w:type="spellEnd"/>
      <w:r w:rsidRPr="007D696F">
        <w:rPr>
          <w:rFonts w:eastAsia="Calibri" w:cs="Arial"/>
          <w:color w:val="000000"/>
          <w:u w:color="000000"/>
          <w:bdr w:val="nil"/>
          <w:lang w:eastAsia="en-GB"/>
          <w14:textOutline w14:w="0" w14:cap="flat" w14:cmpd="sng" w14:algn="ctr">
            <w14:noFill/>
            <w14:prstDash w14:val="solid"/>
            <w14:bevel/>
          </w14:textOutline>
        </w:rPr>
        <w:t xml:space="preserve"> in line with the artistic strategy of the Philharmonia Orchestra in close consultation with the Chief Executive and conductors</w:t>
      </w:r>
    </w:p>
    <w:p w14:paraId="105F7DE8" w14:textId="77777777" w:rsidR="007D696F" w:rsidRPr="007D696F" w:rsidRDefault="007D696F" w:rsidP="007D696F">
      <w:pPr>
        <w:ind w:left="360"/>
        <w:rPr>
          <w:rFonts w:eastAsia="Times New Roman" w:cs="Arial"/>
        </w:rPr>
      </w:pPr>
    </w:p>
    <w:p w14:paraId="3A6DE75A" w14:textId="77777777" w:rsidR="007D696F" w:rsidRPr="007D696F" w:rsidRDefault="007D696F" w:rsidP="007D696F">
      <w:pPr>
        <w:rPr>
          <w:rFonts w:eastAsia="Times New Roman" w:cs="Arial"/>
        </w:rPr>
      </w:pPr>
    </w:p>
    <w:p w14:paraId="255138C5" w14:textId="77777777" w:rsidR="007D696F" w:rsidRPr="007D696F" w:rsidRDefault="007D696F" w:rsidP="007D696F">
      <w:pPr>
        <w:rPr>
          <w:rFonts w:cs="Arial"/>
          <w:i/>
          <w:iCs/>
        </w:rPr>
      </w:pPr>
      <w:r w:rsidRPr="007D696F">
        <w:rPr>
          <w:rFonts w:cs="Arial"/>
          <w:i/>
          <w:iCs/>
        </w:rPr>
        <w:t>Leadership and Management</w:t>
      </w:r>
    </w:p>
    <w:p w14:paraId="37FBA593" w14:textId="77777777" w:rsidR="007D696F" w:rsidRPr="007D696F" w:rsidRDefault="007D696F" w:rsidP="007D696F">
      <w:pPr>
        <w:rPr>
          <w:rFonts w:cs="Arial"/>
          <w:b/>
          <w:bCs/>
        </w:rPr>
      </w:pPr>
    </w:p>
    <w:p w14:paraId="4C0BC13B" w14:textId="77777777" w:rsidR="007D696F" w:rsidRPr="007D696F" w:rsidRDefault="007D696F" w:rsidP="007D696F">
      <w:pPr>
        <w:pStyle w:val="ListParagraph"/>
        <w:widowControl/>
        <w:numPr>
          <w:ilvl w:val="0"/>
          <w:numId w:val="5"/>
        </w:numPr>
        <w:autoSpaceDE/>
        <w:autoSpaceDN/>
        <w:spacing w:after="160" w:line="259" w:lineRule="auto"/>
        <w:rPr>
          <w:rFonts w:eastAsia="Times New Roman" w:cs="Arial"/>
        </w:rPr>
      </w:pPr>
      <w:r w:rsidRPr="007D696F">
        <w:rPr>
          <w:rFonts w:eastAsia="Times New Roman" w:cs="Arial"/>
        </w:rPr>
        <w:t>Lead on chamber music programming, including liaison with players over proposals</w:t>
      </w:r>
    </w:p>
    <w:p w14:paraId="7A00E38D" w14:textId="77777777" w:rsidR="007D696F" w:rsidRPr="007D696F" w:rsidRDefault="007D696F" w:rsidP="007D696F">
      <w:pPr>
        <w:pStyle w:val="ListParagraph"/>
        <w:widowControl/>
        <w:numPr>
          <w:ilvl w:val="0"/>
          <w:numId w:val="5"/>
        </w:numPr>
        <w:pBdr>
          <w:top w:val="nil"/>
          <w:left w:val="nil"/>
          <w:bottom w:val="nil"/>
          <w:right w:val="nil"/>
          <w:between w:val="nil"/>
          <w:bar w:val="nil"/>
        </w:pBdr>
        <w:autoSpaceDE/>
        <w:autoSpaceDN/>
        <w:spacing w:after="160" w:line="259" w:lineRule="auto"/>
        <w:rPr>
          <w:rFonts w:eastAsia="Calibri" w:cs="Arial"/>
          <w:color w:val="000000"/>
          <w:u w:color="000000"/>
          <w:bdr w:val="nil"/>
          <w:lang w:eastAsia="en-GB"/>
          <w14:textOutline w14:w="0" w14:cap="flat" w14:cmpd="sng" w14:algn="ctr">
            <w14:noFill/>
            <w14:prstDash w14:val="solid"/>
            <w14:bevel/>
          </w14:textOutline>
        </w:rPr>
      </w:pPr>
      <w:r w:rsidRPr="007D696F">
        <w:rPr>
          <w:rFonts w:eastAsia="Calibri" w:cs="Arial"/>
          <w:color w:val="000000"/>
          <w:u w:color="000000"/>
          <w:bdr w:val="nil"/>
          <w:lang w:eastAsia="en-GB"/>
          <w14:textOutline w14:w="0" w14:cap="flat" w14:cmpd="sng" w14:algn="ctr">
            <w14:noFill/>
            <w14:prstDash w14:val="solid"/>
            <w14:bevel/>
          </w14:textOutline>
        </w:rPr>
        <w:t>Lead on the development of wrap-around activity on concert days</w:t>
      </w:r>
    </w:p>
    <w:p w14:paraId="0F268060" w14:textId="77777777" w:rsidR="007D696F" w:rsidRPr="007D696F" w:rsidRDefault="007D696F" w:rsidP="007D696F">
      <w:pPr>
        <w:pStyle w:val="ListParagraph"/>
        <w:widowControl/>
        <w:numPr>
          <w:ilvl w:val="0"/>
          <w:numId w:val="5"/>
        </w:numPr>
        <w:pBdr>
          <w:top w:val="nil"/>
          <w:left w:val="nil"/>
          <w:bottom w:val="nil"/>
          <w:right w:val="nil"/>
          <w:between w:val="nil"/>
          <w:bar w:val="nil"/>
        </w:pBdr>
        <w:autoSpaceDE/>
        <w:autoSpaceDN/>
        <w:spacing w:after="160" w:line="259" w:lineRule="auto"/>
        <w:rPr>
          <w:rFonts w:eastAsia="Calibri" w:cs="Arial"/>
          <w:color w:val="000000"/>
          <w:u w:color="000000"/>
          <w:bdr w:val="nil"/>
          <w:lang w:eastAsia="en-GB"/>
          <w14:textOutline w14:w="0" w14:cap="flat" w14:cmpd="sng" w14:algn="ctr">
            <w14:noFill/>
            <w14:prstDash w14:val="solid"/>
            <w14:bevel/>
          </w14:textOutline>
        </w:rPr>
      </w:pPr>
      <w:r w:rsidRPr="007D696F">
        <w:rPr>
          <w:rFonts w:eastAsia="Calibri" w:cs="Arial"/>
          <w:color w:val="000000"/>
          <w:u w:color="000000"/>
          <w:bdr w:val="nil"/>
          <w:lang w:eastAsia="en-GB"/>
          <w14:textOutline w14:w="0" w14:cap="flat" w14:cmpd="sng" w14:algn="ctr">
            <w14:noFill/>
            <w14:prstDash w14:val="solid"/>
            <w14:bevel/>
          </w14:textOutline>
        </w:rPr>
        <w:lastRenderedPageBreak/>
        <w:t>Lead on opportunities for commissioning and co-</w:t>
      </w:r>
      <w:proofErr w:type="gramStart"/>
      <w:r w:rsidRPr="007D696F">
        <w:rPr>
          <w:rFonts w:eastAsia="Calibri" w:cs="Arial"/>
          <w:color w:val="000000"/>
          <w:u w:color="000000"/>
          <w:bdr w:val="nil"/>
          <w:lang w:eastAsia="en-GB"/>
          <w14:textOutline w14:w="0" w14:cap="flat" w14:cmpd="sng" w14:algn="ctr">
            <w14:noFill/>
            <w14:prstDash w14:val="solid"/>
            <w14:bevel/>
          </w14:textOutline>
        </w:rPr>
        <w:t>commissioning of new works</w:t>
      </w:r>
      <w:proofErr w:type="gramEnd"/>
      <w:r w:rsidRPr="007D696F">
        <w:rPr>
          <w:rFonts w:eastAsia="Calibri" w:cs="Arial"/>
          <w:color w:val="000000"/>
          <w:u w:color="000000"/>
          <w:bdr w:val="nil"/>
          <w:lang w:eastAsia="en-GB"/>
          <w14:textOutline w14:w="0" w14:cap="flat" w14:cmpd="sng" w14:algn="ctr">
            <w14:noFill/>
            <w14:prstDash w14:val="solid"/>
            <w14:bevel/>
          </w14:textOutline>
        </w:rPr>
        <w:t>, negotiating commission fees and contracts. Liaison with publishers.</w:t>
      </w:r>
    </w:p>
    <w:p w14:paraId="5317A8EF" w14:textId="77777777" w:rsidR="007D696F" w:rsidRPr="007D696F" w:rsidRDefault="007D696F" w:rsidP="007D696F">
      <w:pPr>
        <w:pStyle w:val="ListParagraph"/>
        <w:widowControl/>
        <w:numPr>
          <w:ilvl w:val="0"/>
          <w:numId w:val="5"/>
        </w:numPr>
        <w:autoSpaceDE/>
        <w:autoSpaceDN/>
        <w:spacing w:after="160" w:line="259" w:lineRule="auto"/>
        <w:rPr>
          <w:rFonts w:eastAsia="Times New Roman" w:cs="Arial"/>
        </w:rPr>
      </w:pPr>
      <w:r w:rsidRPr="007D696F">
        <w:rPr>
          <w:rFonts w:eastAsia="Times New Roman" w:cs="Arial"/>
        </w:rPr>
        <w:t>Lead on programming Philharmonia Residency venues, taking both box office and logistical considerations into account</w:t>
      </w:r>
    </w:p>
    <w:p w14:paraId="4DB8AC4B" w14:textId="77777777" w:rsidR="007D696F" w:rsidRPr="007D696F" w:rsidRDefault="007D696F" w:rsidP="007D696F">
      <w:pPr>
        <w:pStyle w:val="ListParagraph"/>
        <w:widowControl/>
        <w:numPr>
          <w:ilvl w:val="0"/>
          <w:numId w:val="5"/>
        </w:numPr>
        <w:autoSpaceDE/>
        <w:autoSpaceDN/>
        <w:spacing w:after="160" w:line="259" w:lineRule="auto"/>
        <w:rPr>
          <w:rFonts w:eastAsia="Times New Roman" w:cs="Arial"/>
        </w:rPr>
      </w:pPr>
      <w:r w:rsidRPr="007D696F">
        <w:rPr>
          <w:rFonts w:eastAsia="Times New Roman" w:cs="Arial"/>
        </w:rPr>
        <w:t>Lead on Philharmonia Records, developing and overseeing the recordings strategy and identifying and planning recording projects for own-label release</w:t>
      </w:r>
    </w:p>
    <w:p w14:paraId="39352DA5" w14:textId="77777777" w:rsidR="007D696F" w:rsidRPr="007D696F" w:rsidRDefault="007D696F" w:rsidP="007D696F">
      <w:pPr>
        <w:rPr>
          <w:rFonts w:eastAsia="Times New Roman" w:cs="Arial"/>
        </w:rPr>
      </w:pPr>
    </w:p>
    <w:p w14:paraId="4824E7AF" w14:textId="77777777" w:rsidR="007D696F" w:rsidRPr="007D696F" w:rsidRDefault="007D696F" w:rsidP="007D696F">
      <w:pPr>
        <w:pStyle w:val="ListParagraph"/>
        <w:widowControl/>
        <w:numPr>
          <w:ilvl w:val="0"/>
          <w:numId w:val="5"/>
        </w:numPr>
        <w:autoSpaceDE/>
        <w:autoSpaceDN/>
        <w:spacing w:after="160" w:line="259" w:lineRule="auto"/>
        <w:rPr>
          <w:rFonts w:eastAsia="Times New Roman" w:cs="Arial"/>
        </w:rPr>
      </w:pPr>
      <w:r w:rsidRPr="007D696F">
        <w:rPr>
          <w:rFonts w:eastAsia="Times New Roman" w:cs="Arial"/>
        </w:rPr>
        <w:t>Initiate and develop non-standard orchestral projects for own promotions, such as film or games music formats, formats using visuals, cross-artform or cross-genre collaborations, and performances in non-traditional venues</w:t>
      </w:r>
    </w:p>
    <w:p w14:paraId="4AD90F1F" w14:textId="77777777" w:rsidR="007D696F" w:rsidRPr="007D696F" w:rsidRDefault="007D696F" w:rsidP="007D696F">
      <w:pPr>
        <w:pStyle w:val="ListParagraph"/>
        <w:widowControl/>
        <w:numPr>
          <w:ilvl w:val="0"/>
          <w:numId w:val="5"/>
        </w:numPr>
        <w:autoSpaceDE/>
        <w:autoSpaceDN/>
        <w:spacing w:after="160" w:line="259" w:lineRule="auto"/>
        <w:rPr>
          <w:rFonts w:eastAsia="Times New Roman" w:cs="Arial"/>
        </w:rPr>
      </w:pPr>
      <w:r w:rsidRPr="007D696F">
        <w:rPr>
          <w:rFonts w:eastAsia="Times New Roman" w:cs="Arial"/>
        </w:rPr>
        <w:t>Artistically and operationally produce all non-standard orchestral projects, including shaping narrative, stage presentation, and close working with the venue technical staff, supported by relevant project managers</w:t>
      </w:r>
    </w:p>
    <w:p w14:paraId="0425FD58" w14:textId="77777777" w:rsidR="007D696F" w:rsidRPr="007D696F" w:rsidRDefault="007D696F" w:rsidP="007D696F">
      <w:pPr>
        <w:rPr>
          <w:rFonts w:cs="Arial"/>
          <w:color w:val="000000"/>
          <w:u w:color="000000"/>
          <w:bdr w:val="nil"/>
          <w:lang w:eastAsia="en-GB"/>
          <w14:textOutline w14:w="0" w14:cap="flat" w14:cmpd="sng" w14:algn="ctr">
            <w14:noFill/>
            <w14:prstDash w14:val="solid"/>
            <w14:bevel/>
          </w14:textOutline>
        </w:rPr>
      </w:pPr>
    </w:p>
    <w:p w14:paraId="4074CDB8" w14:textId="77777777" w:rsidR="007D696F" w:rsidRPr="007D696F" w:rsidRDefault="007D696F" w:rsidP="007D696F">
      <w:pPr>
        <w:rPr>
          <w:rFonts w:eastAsia="Times New Roman" w:cs="Arial"/>
        </w:rPr>
      </w:pPr>
    </w:p>
    <w:p w14:paraId="5C04E0E3" w14:textId="77777777" w:rsidR="007D696F" w:rsidRPr="007D696F" w:rsidRDefault="007D696F" w:rsidP="007D696F">
      <w:pPr>
        <w:rPr>
          <w:rFonts w:eastAsia="Times New Roman" w:cs="Arial"/>
          <w:i/>
          <w:iCs/>
        </w:rPr>
      </w:pPr>
      <w:r w:rsidRPr="007D696F">
        <w:rPr>
          <w:rFonts w:eastAsia="Times New Roman" w:cs="Arial"/>
          <w:i/>
          <w:iCs/>
        </w:rPr>
        <w:t>Key tasks</w:t>
      </w:r>
    </w:p>
    <w:p w14:paraId="42344486" w14:textId="77777777" w:rsidR="007D696F" w:rsidRPr="007D696F" w:rsidRDefault="007D696F" w:rsidP="007D696F">
      <w:pPr>
        <w:pStyle w:val="ListParagraph"/>
        <w:rPr>
          <w:rFonts w:eastAsia="Times New Roman" w:cs="Arial"/>
        </w:rPr>
      </w:pPr>
    </w:p>
    <w:p w14:paraId="25DF630B" w14:textId="5D63E03C" w:rsidR="007D696F" w:rsidRPr="00BB055B" w:rsidRDefault="007D696F" w:rsidP="007D696F">
      <w:pPr>
        <w:pStyle w:val="ListParagraph"/>
        <w:widowControl/>
        <w:numPr>
          <w:ilvl w:val="0"/>
          <w:numId w:val="5"/>
        </w:numPr>
        <w:autoSpaceDE/>
        <w:autoSpaceDN/>
        <w:spacing w:after="160" w:line="259" w:lineRule="auto"/>
        <w:rPr>
          <w:rFonts w:eastAsia="Times New Roman" w:cs="Arial"/>
        </w:rPr>
      </w:pPr>
      <w:r w:rsidRPr="007D696F">
        <w:rPr>
          <w:rFonts w:eastAsia="Times New Roman" w:cs="Arial"/>
        </w:rPr>
        <w:t>Develop repertoire ideas and ensure timely registration on clash-diary, with support from Co-</w:t>
      </w:r>
      <w:proofErr w:type="spellStart"/>
      <w:r w:rsidRPr="007D696F">
        <w:rPr>
          <w:rFonts w:eastAsia="Times New Roman" w:cs="Arial"/>
        </w:rPr>
        <w:t>ordinator</w:t>
      </w:r>
      <w:proofErr w:type="spellEnd"/>
      <w:r w:rsidRPr="007D696F">
        <w:rPr>
          <w:rFonts w:eastAsia="Times New Roman" w:cs="Arial"/>
        </w:rPr>
        <w:t xml:space="preserve"> </w:t>
      </w:r>
    </w:p>
    <w:p w14:paraId="18F26202" w14:textId="614053C4" w:rsidR="007D696F" w:rsidRPr="00BB055B" w:rsidRDefault="007D696F" w:rsidP="00BB055B">
      <w:pPr>
        <w:pStyle w:val="ListParagraph"/>
        <w:widowControl/>
        <w:numPr>
          <w:ilvl w:val="0"/>
          <w:numId w:val="5"/>
        </w:numPr>
        <w:autoSpaceDE/>
        <w:autoSpaceDN/>
        <w:spacing w:after="160" w:line="259" w:lineRule="auto"/>
        <w:rPr>
          <w:rFonts w:eastAsia="Times New Roman" w:cs="Arial"/>
        </w:rPr>
      </w:pPr>
      <w:r w:rsidRPr="007D696F">
        <w:rPr>
          <w:rFonts w:eastAsia="Times New Roman" w:cs="Arial"/>
        </w:rPr>
        <w:t xml:space="preserve">Collaborate with Director of Tours and Project Development and partners to develop </w:t>
      </w:r>
      <w:proofErr w:type="spellStart"/>
      <w:r w:rsidRPr="007D696F">
        <w:rPr>
          <w:rFonts w:eastAsia="Times New Roman" w:cs="Arial"/>
        </w:rPr>
        <w:t>programmes</w:t>
      </w:r>
      <w:proofErr w:type="spellEnd"/>
      <w:r w:rsidRPr="007D696F">
        <w:rPr>
          <w:rFonts w:eastAsia="Times New Roman" w:cs="Arial"/>
        </w:rPr>
        <w:t xml:space="preserve"> for foreign touring and commercial projects, while considering market and budget limitations</w:t>
      </w:r>
    </w:p>
    <w:p w14:paraId="03CCCAB0" w14:textId="641678C7" w:rsidR="007D696F" w:rsidRPr="00BB055B" w:rsidRDefault="007D696F" w:rsidP="00BB055B">
      <w:pPr>
        <w:pStyle w:val="ListParagraph"/>
        <w:widowControl/>
        <w:numPr>
          <w:ilvl w:val="0"/>
          <w:numId w:val="5"/>
        </w:numPr>
        <w:pBdr>
          <w:top w:val="nil"/>
          <w:left w:val="nil"/>
          <w:bottom w:val="nil"/>
          <w:right w:val="nil"/>
          <w:between w:val="nil"/>
          <w:bar w:val="nil"/>
        </w:pBdr>
        <w:autoSpaceDE/>
        <w:autoSpaceDN/>
        <w:spacing w:after="160" w:line="259" w:lineRule="auto"/>
        <w:contextualSpacing/>
        <w:rPr>
          <w:rFonts w:eastAsia="Calibri" w:cs="Arial"/>
          <w:color w:val="000000"/>
          <w:u w:color="000000"/>
          <w:bdr w:val="nil"/>
          <w:lang w:eastAsia="en-GB"/>
          <w14:textOutline w14:w="0" w14:cap="flat" w14:cmpd="sng" w14:algn="ctr">
            <w14:noFill/>
            <w14:prstDash w14:val="solid"/>
            <w14:bevel/>
          </w14:textOutline>
        </w:rPr>
      </w:pPr>
      <w:proofErr w:type="gramStart"/>
      <w:r w:rsidRPr="007D696F">
        <w:rPr>
          <w:rFonts w:eastAsia="Calibri" w:cs="Arial"/>
          <w:color w:val="000000"/>
          <w:u w:color="000000"/>
          <w:bdr w:val="nil"/>
          <w:lang w:eastAsia="en-GB"/>
          <w14:textOutline w14:w="0" w14:cap="flat" w14:cmpd="sng" w14:algn="ctr">
            <w14:noFill/>
            <w14:prstDash w14:val="solid"/>
            <w14:bevel/>
          </w14:textOutline>
        </w:rPr>
        <w:t>Collaborate</w:t>
      </w:r>
      <w:proofErr w:type="gramEnd"/>
      <w:r w:rsidRPr="007D696F">
        <w:rPr>
          <w:rFonts w:eastAsia="Calibri" w:cs="Arial"/>
          <w:color w:val="000000"/>
          <w:u w:color="000000"/>
          <w:bdr w:val="nil"/>
          <w:lang w:eastAsia="en-GB"/>
          <w14:textOutline w14:w="0" w14:cap="flat" w14:cmpd="sng" w14:algn="ctr">
            <w14:noFill/>
            <w14:prstDash w14:val="solid"/>
            <w14:bevel/>
          </w14:textOutline>
        </w:rPr>
        <w:t xml:space="preserve"> with the Learning and Engagement Department on programming for education and learning performance formats, including Artist in Residence </w:t>
      </w:r>
      <w:proofErr w:type="spellStart"/>
      <w:r w:rsidRPr="007D696F">
        <w:rPr>
          <w:rFonts w:eastAsia="Calibri" w:cs="Arial"/>
          <w:color w:val="000000"/>
          <w:u w:color="000000"/>
          <w:bdr w:val="nil"/>
          <w:lang w:eastAsia="en-GB"/>
          <w14:textOutline w14:w="0" w14:cap="flat" w14:cmpd="sng" w14:algn="ctr">
            <w14:noFill/>
            <w14:prstDash w14:val="solid"/>
            <w14:bevel/>
          </w14:textOutline>
        </w:rPr>
        <w:t>Programme</w:t>
      </w:r>
      <w:proofErr w:type="spellEnd"/>
      <w:r w:rsidRPr="007D696F">
        <w:rPr>
          <w:rFonts w:eastAsia="Calibri" w:cs="Arial"/>
          <w:color w:val="000000"/>
          <w:u w:color="000000"/>
          <w:bdr w:val="nil"/>
          <w:lang w:eastAsia="en-GB"/>
          <w14:textOutline w14:w="0" w14:cap="flat" w14:cmpd="sng" w14:algn="ctr">
            <w14:noFill/>
            <w14:prstDash w14:val="solid"/>
            <w14:bevel/>
          </w14:textOutline>
        </w:rPr>
        <w:t xml:space="preserve"> and Orchestra Unwrapped, leading as required</w:t>
      </w:r>
      <w:r w:rsidR="00BB055B">
        <w:rPr>
          <w:rFonts w:eastAsia="Calibri" w:cs="Arial"/>
          <w:color w:val="000000"/>
          <w:u w:color="000000"/>
          <w:bdr w:val="nil"/>
          <w:lang w:eastAsia="en-GB"/>
          <w14:textOutline w14:w="0" w14:cap="flat" w14:cmpd="sng" w14:algn="ctr">
            <w14:noFill/>
            <w14:prstDash w14:val="solid"/>
            <w14:bevel/>
          </w14:textOutline>
        </w:rPr>
        <w:br/>
      </w:r>
    </w:p>
    <w:p w14:paraId="62886C6C" w14:textId="77777777" w:rsidR="007D696F" w:rsidRPr="007D696F" w:rsidRDefault="007D696F" w:rsidP="007D696F">
      <w:pPr>
        <w:pStyle w:val="ListParagraph"/>
        <w:widowControl/>
        <w:numPr>
          <w:ilvl w:val="0"/>
          <w:numId w:val="5"/>
        </w:numPr>
        <w:pBdr>
          <w:top w:val="nil"/>
          <w:left w:val="nil"/>
          <w:bottom w:val="nil"/>
          <w:right w:val="nil"/>
          <w:between w:val="nil"/>
          <w:bar w:val="nil"/>
        </w:pBdr>
        <w:autoSpaceDE/>
        <w:autoSpaceDN/>
        <w:spacing w:after="160" w:line="259" w:lineRule="auto"/>
        <w:contextualSpacing/>
        <w:rPr>
          <w:rFonts w:eastAsia="Calibri" w:cs="Arial"/>
          <w:color w:val="000000"/>
          <w:u w:color="000000"/>
          <w:bdr w:val="nil"/>
          <w:lang w:eastAsia="en-GB"/>
          <w14:textOutline w14:w="0" w14:cap="flat" w14:cmpd="sng" w14:algn="ctr">
            <w14:noFill/>
            <w14:prstDash w14:val="solid"/>
            <w14:bevel/>
          </w14:textOutline>
        </w:rPr>
      </w:pPr>
      <w:r w:rsidRPr="007D696F">
        <w:rPr>
          <w:rFonts w:eastAsia="Calibri" w:cs="Arial"/>
          <w:color w:val="000000"/>
          <w:u w:color="000000"/>
          <w:bdr w:val="nil"/>
          <w:lang w:eastAsia="en-GB"/>
          <w14:textOutline w14:w="0" w14:cap="flat" w14:cmpd="sng" w14:algn="ctr">
            <w14:noFill/>
            <w14:prstDash w14:val="solid"/>
            <w14:bevel/>
          </w14:textOutline>
        </w:rPr>
        <w:t>Collaborate with the Development Department on funding approaches to support programming, and work with them on programming fundraising performances and events</w:t>
      </w:r>
    </w:p>
    <w:p w14:paraId="26B444B3" w14:textId="77777777" w:rsidR="007D696F" w:rsidRPr="007D696F" w:rsidRDefault="007D696F" w:rsidP="007D696F">
      <w:pPr>
        <w:pStyle w:val="ListParagraph"/>
        <w:rPr>
          <w:rFonts w:cs="Arial"/>
          <w:color w:val="000000"/>
          <w:u w:color="000000"/>
          <w:bdr w:val="nil"/>
          <w:lang w:eastAsia="en-GB"/>
          <w14:textOutline w14:w="0" w14:cap="flat" w14:cmpd="sng" w14:algn="ctr">
            <w14:noFill/>
            <w14:prstDash w14:val="solid"/>
            <w14:bevel/>
          </w14:textOutline>
        </w:rPr>
      </w:pPr>
    </w:p>
    <w:p w14:paraId="6CBC5C38" w14:textId="77777777" w:rsidR="007D696F" w:rsidRDefault="007D696F" w:rsidP="007D696F">
      <w:pPr>
        <w:pStyle w:val="ListParagraph"/>
        <w:widowControl/>
        <w:numPr>
          <w:ilvl w:val="0"/>
          <w:numId w:val="5"/>
        </w:numPr>
        <w:pBdr>
          <w:top w:val="nil"/>
          <w:left w:val="nil"/>
          <w:bottom w:val="nil"/>
          <w:right w:val="nil"/>
          <w:between w:val="nil"/>
          <w:bar w:val="nil"/>
        </w:pBdr>
        <w:autoSpaceDE/>
        <w:autoSpaceDN/>
        <w:spacing w:after="160" w:line="259" w:lineRule="auto"/>
        <w:contextualSpacing/>
        <w:rPr>
          <w:rFonts w:eastAsia="Calibri" w:cs="Arial"/>
          <w:color w:val="000000"/>
          <w:u w:color="000000"/>
          <w:bdr w:val="nil"/>
          <w:lang w:eastAsia="en-GB"/>
          <w14:textOutline w14:w="0" w14:cap="flat" w14:cmpd="sng" w14:algn="ctr">
            <w14:noFill/>
            <w14:prstDash w14:val="solid"/>
            <w14:bevel/>
          </w14:textOutline>
        </w:rPr>
      </w:pPr>
      <w:r w:rsidRPr="007D696F">
        <w:rPr>
          <w:rFonts w:eastAsia="Calibri" w:cs="Arial"/>
          <w:color w:val="000000"/>
          <w:u w:color="000000"/>
          <w:bdr w:val="nil"/>
          <w:lang w:eastAsia="en-GB"/>
          <w14:textOutline w14:w="0" w14:cap="flat" w14:cmpd="sng" w14:algn="ctr">
            <w14:noFill/>
            <w14:prstDash w14:val="solid"/>
            <w14:bevel/>
          </w14:textOutline>
        </w:rPr>
        <w:t>Collaborate with Head of Digital Product and Experience on repertoire and project development for PO Virtual Orchestra</w:t>
      </w:r>
    </w:p>
    <w:p w14:paraId="0278576B" w14:textId="77777777" w:rsidR="00BB055B" w:rsidRPr="00BB055B" w:rsidRDefault="00BB055B" w:rsidP="00BB055B">
      <w:pPr>
        <w:pStyle w:val="ListParagraph"/>
        <w:rPr>
          <w:rFonts w:eastAsia="Calibri" w:cs="Arial"/>
          <w:color w:val="000000"/>
          <w:u w:color="000000"/>
          <w:bdr w:val="nil"/>
          <w:lang w:eastAsia="en-GB"/>
          <w14:textOutline w14:w="0" w14:cap="flat" w14:cmpd="sng" w14:algn="ctr">
            <w14:noFill/>
            <w14:prstDash w14:val="solid"/>
            <w14:bevel/>
          </w14:textOutline>
        </w:rPr>
      </w:pPr>
    </w:p>
    <w:p w14:paraId="3E4FE20A" w14:textId="77777777" w:rsidR="00BB055B" w:rsidRPr="00BB055B" w:rsidRDefault="00BB055B" w:rsidP="00BB055B">
      <w:pPr>
        <w:pStyle w:val="ListParagraph"/>
        <w:widowControl/>
        <w:numPr>
          <w:ilvl w:val="0"/>
          <w:numId w:val="5"/>
        </w:numPr>
        <w:autoSpaceDE/>
        <w:autoSpaceDN/>
        <w:spacing w:after="160" w:line="259" w:lineRule="auto"/>
        <w:rPr>
          <w:rFonts w:eastAsia="Times New Roman" w:cs="Arial"/>
        </w:rPr>
      </w:pPr>
      <w:r w:rsidRPr="00BB055B">
        <w:rPr>
          <w:rFonts w:eastAsia="Times New Roman" w:cs="Arial"/>
        </w:rPr>
        <w:t xml:space="preserve">Join the Artistic Committee discussions re </w:t>
      </w:r>
      <w:proofErr w:type="gramStart"/>
      <w:r w:rsidRPr="00BB055B">
        <w:rPr>
          <w:rFonts w:eastAsia="Times New Roman" w:cs="Arial"/>
        </w:rPr>
        <w:t>future plans</w:t>
      </w:r>
      <w:proofErr w:type="gramEnd"/>
      <w:r w:rsidRPr="00BB055B">
        <w:rPr>
          <w:rFonts w:eastAsia="Times New Roman" w:cs="Arial"/>
        </w:rPr>
        <w:t xml:space="preserve"> as required</w:t>
      </w:r>
    </w:p>
    <w:p w14:paraId="199F714D" w14:textId="77777777" w:rsidR="00BB055B" w:rsidRPr="00BB055B" w:rsidRDefault="00BB055B" w:rsidP="00BB055B">
      <w:pPr>
        <w:pStyle w:val="ListParagraph"/>
        <w:widowControl/>
        <w:numPr>
          <w:ilvl w:val="0"/>
          <w:numId w:val="5"/>
        </w:numPr>
        <w:autoSpaceDE/>
        <w:autoSpaceDN/>
        <w:spacing w:after="160" w:line="259" w:lineRule="auto"/>
        <w:rPr>
          <w:rFonts w:eastAsia="Times New Roman" w:cs="Arial"/>
        </w:rPr>
      </w:pPr>
      <w:r w:rsidRPr="00BB055B">
        <w:rPr>
          <w:rFonts w:eastAsia="Times New Roman" w:cs="Arial"/>
        </w:rPr>
        <w:t xml:space="preserve">Listen to recordings to assess suitability for </w:t>
      </w:r>
      <w:proofErr w:type="gramStart"/>
      <w:r w:rsidRPr="00BB055B">
        <w:rPr>
          <w:rFonts w:eastAsia="Times New Roman" w:cs="Arial"/>
        </w:rPr>
        <w:t>release, and</w:t>
      </w:r>
      <w:proofErr w:type="gramEnd"/>
      <w:r w:rsidRPr="00BB055B">
        <w:rPr>
          <w:rFonts w:eastAsia="Times New Roman" w:cs="Arial"/>
        </w:rPr>
        <w:t xml:space="preserve"> </w:t>
      </w:r>
      <w:proofErr w:type="gramStart"/>
      <w:r w:rsidRPr="00BB055B">
        <w:rPr>
          <w:rFonts w:eastAsia="Times New Roman" w:cs="Arial"/>
        </w:rPr>
        <w:t>discussing</w:t>
      </w:r>
      <w:proofErr w:type="gramEnd"/>
      <w:r w:rsidRPr="00BB055B">
        <w:rPr>
          <w:rFonts w:eastAsia="Times New Roman" w:cs="Arial"/>
        </w:rPr>
        <w:t xml:space="preserve"> in-house recordings with Artistic Committee.</w:t>
      </w:r>
    </w:p>
    <w:p w14:paraId="04615059" w14:textId="77777777" w:rsidR="0082692E" w:rsidRPr="00BB055B" w:rsidRDefault="0082692E" w:rsidP="00BB055B">
      <w:pPr>
        <w:widowControl/>
        <w:pBdr>
          <w:top w:val="nil"/>
          <w:left w:val="nil"/>
          <w:bottom w:val="nil"/>
          <w:right w:val="nil"/>
          <w:between w:val="nil"/>
          <w:bar w:val="nil"/>
        </w:pBdr>
        <w:autoSpaceDE/>
        <w:autoSpaceDN/>
        <w:spacing w:after="160" w:line="259" w:lineRule="auto"/>
        <w:ind w:left="360"/>
        <w:contextualSpacing/>
        <w:rPr>
          <w:rFonts w:eastAsia="Calibri" w:cs="Arial"/>
          <w:color w:val="000000"/>
          <w:u w:color="000000"/>
          <w:bdr w:val="nil"/>
          <w:lang w:eastAsia="en-GB"/>
          <w14:textOutline w14:w="0" w14:cap="flat" w14:cmpd="sng" w14:algn="ctr">
            <w14:noFill/>
            <w14:prstDash w14:val="solid"/>
            <w14:bevel/>
          </w14:textOutline>
        </w:rPr>
      </w:pPr>
    </w:p>
    <w:p w14:paraId="24542353" w14:textId="77777777" w:rsidR="0082692E" w:rsidRPr="0082692E" w:rsidRDefault="0082692E" w:rsidP="0082692E">
      <w:pPr>
        <w:rPr>
          <w:rFonts w:cs="Arial"/>
          <w:i/>
          <w:iCs/>
        </w:rPr>
      </w:pPr>
      <w:r w:rsidRPr="0082692E">
        <w:rPr>
          <w:rFonts w:cs="Arial"/>
          <w:i/>
          <w:iCs/>
        </w:rPr>
        <w:t>Other</w:t>
      </w:r>
    </w:p>
    <w:p w14:paraId="4ADBFB72" w14:textId="77777777" w:rsidR="0082692E" w:rsidRPr="0082692E" w:rsidRDefault="0082692E" w:rsidP="0082692E">
      <w:pPr>
        <w:rPr>
          <w:rFonts w:cs="Arial"/>
          <w:i/>
          <w:iCs/>
        </w:rPr>
      </w:pPr>
    </w:p>
    <w:p w14:paraId="744A2B83" w14:textId="77777777" w:rsidR="0082692E" w:rsidRPr="0082692E" w:rsidRDefault="0082692E" w:rsidP="0082692E">
      <w:pPr>
        <w:pStyle w:val="ListParagraph"/>
        <w:widowControl/>
        <w:numPr>
          <w:ilvl w:val="0"/>
          <w:numId w:val="6"/>
        </w:numPr>
        <w:autoSpaceDE/>
        <w:autoSpaceDN/>
        <w:spacing w:after="160" w:line="259" w:lineRule="auto"/>
        <w:contextualSpacing/>
        <w:rPr>
          <w:rFonts w:cs="Arial"/>
        </w:rPr>
      </w:pPr>
      <w:r w:rsidRPr="0082692E">
        <w:rPr>
          <w:rFonts w:cs="Arial"/>
        </w:rPr>
        <w:t xml:space="preserve">Work as part of the HODs team on developing future business </w:t>
      </w:r>
      <w:proofErr w:type="gramStart"/>
      <w:r w:rsidRPr="0082692E">
        <w:rPr>
          <w:rFonts w:cs="Arial"/>
        </w:rPr>
        <w:t>plan</w:t>
      </w:r>
      <w:proofErr w:type="gramEnd"/>
      <w:r w:rsidRPr="0082692E">
        <w:rPr>
          <w:rFonts w:cs="Arial"/>
        </w:rPr>
        <w:t xml:space="preserve"> and strategies built around the Orchestra’s mission, vision and values </w:t>
      </w:r>
    </w:p>
    <w:p w14:paraId="5C743E65" w14:textId="77777777" w:rsidR="0082692E" w:rsidRPr="0082692E" w:rsidRDefault="0082692E" w:rsidP="0082692E">
      <w:pPr>
        <w:pStyle w:val="ListParagraph"/>
        <w:widowControl/>
        <w:numPr>
          <w:ilvl w:val="0"/>
          <w:numId w:val="6"/>
        </w:numPr>
        <w:autoSpaceDE/>
        <w:autoSpaceDN/>
        <w:spacing w:after="160" w:line="259" w:lineRule="auto"/>
        <w:rPr>
          <w:rFonts w:eastAsia="Times New Roman" w:cs="Arial"/>
        </w:rPr>
      </w:pPr>
      <w:r w:rsidRPr="0082692E">
        <w:rPr>
          <w:rFonts w:eastAsia="Times New Roman" w:cs="Arial"/>
        </w:rPr>
        <w:t>Be in regular contact with Marketing colleagues to help shape season narrative and proof-read key documents.</w:t>
      </w:r>
    </w:p>
    <w:p w14:paraId="728A81A1" w14:textId="77777777" w:rsidR="0082692E" w:rsidRPr="0082692E" w:rsidRDefault="0082692E" w:rsidP="0082692E">
      <w:pPr>
        <w:pStyle w:val="ListParagraph"/>
        <w:widowControl/>
        <w:numPr>
          <w:ilvl w:val="0"/>
          <w:numId w:val="6"/>
        </w:numPr>
        <w:pBdr>
          <w:top w:val="nil"/>
          <w:left w:val="nil"/>
          <w:bottom w:val="nil"/>
          <w:right w:val="nil"/>
          <w:between w:val="nil"/>
          <w:bar w:val="nil"/>
        </w:pBdr>
        <w:autoSpaceDE/>
        <w:autoSpaceDN/>
        <w:spacing w:after="160" w:line="259" w:lineRule="auto"/>
        <w:contextualSpacing/>
        <w:rPr>
          <w:rFonts w:eastAsia="Calibri" w:cs="Arial"/>
          <w:color w:val="000000"/>
          <w:u w:color="000000"/>
          <w:bdr w:val="nil"/>
          <w:lang w:eastAsia="en-GB"/>
          <w14:textOutline w14:w="0" w14:cap="flat" w14:cmpd="sng" w14:algn="ctr">
            <w14:noFill/>
            <w14:prstDash w14:val="solid"/>
            <w14:bevel/>
          </w14:textOutline>
        </w:rPr>
      </w:pPr>
      <w:r w:rsidRPr="0082692E">
        <w:rPr>
          <w:rFonts w:eastAsia="Calibri" w:cs="Arial"/>
          <w:color w:val="000000"/>
          <w:u w:color="000000"/>
          <w:bdr w:val="nil"/>
          <w:lang w:eastAsia="en-GB"/>
          <w14:textOutline w14:w="0" w14:cap="flat" w14:cmpd="sng" w14:algn="ctr">
            <w14:noFill/>
            <w14:prstDash w14:val="solid"/>
            <w14:bevel/>
          </w14:textOutline>
        </w:rPr>
        <w:t>Act as artistic liaison with external promoters and project partners as required</w:t>
      </w:r>
    </w:p>
    <w:p w14:paraId="469BEEA1" w14:textId="77777777" w:rsidR="0082692E" w:rsidRPr="0082692E" w:rsidRDefault="0082692E" w:rsidP="0082692E">
      <w:pPr>
        <w:pStyle w:val="ListParagraph"/>
        <w:widowControl/>
        <w:numPr>
          <w:ilvl w:val="0"/>
          <w:numId w:val="6"/>
        </w:numPr>
        <w:pBdr>
          <w:top w:val="nil"/>
          <w:left w:val="nil"/>
          <w:bottom w:val="nil"/>
          <w:right w:val="nil"/>
          <w:between w:val="nil"/>
          <w:bar w:val="nil"/>
        </w:pBdr>
        <w:autoSpaceDE/>
        <w:autoSpaceDN/>
        <w:spacing w:after="160" w:line="259" w:lineRule="auto"/>
        <w:contextualSpacing/>
        <w:rPr>
          <w:rFonts w:eastAsia="Calibri" w:cs="Arial"/>
          <w:color w:val="000000"/>
          <w:u w:color="000000"/>
          <w:bdr w:val="nil"/>
          <w:lang w:eastAsia="en-GB"/>
          <w14:textOutline w14:w="0" w14:cap="flat" w14:cmpd="sng" w14:algn="ctr">
            <w14:noFill/>
            <w14:prstDash w14:val="solid"/>
            <w14:bevel/>
          </w14:textOutline>
        </w:rPr>
      </w:pPr>
      <w:r w:rsidRPr="0082692E">
        <w:rPr>
          <w:rFonts w:eastAsia="Calibri" w:cs="Arial"/>
          <w:color w:val="000000"/>
          <w:u w:color="000000"/>
          <w:bdr w:val="nil"/>
          <w:lang w:eastAsia="en-GB"/>
          <w14:textOutline w14:w="0" w14:cap="flat" w14:cmpd="sng" w14:algn="ctr">
            <w14:noFill/>
            <w14:prstDash w14:val="solid"/>
            <w14:bevel/>
          </w14:textOutline>
        </w:rPr>
        <w:t xml:space="preserve">Attend rehearsals and performances at Southbank Centre and at venues out of London and overseas as required, </w:t>
      </w:r>
      <w:proofErr w:type="gramStart"/>
      <w:r w:rsidRPr="0082692E">
        <w:rPr>
          <w:rFonts w:eastAsia="Calibri" w:cs="Arial"/>
          <w:color w:val="000000"/>
          <w:u w:color="000000"/>
          <w:bdr w:val="nil"/>
          <w:lang w:eastAsia="en-GB"/>
          <w14:textOutline w14:w="0" w14:cap="flat" w14:cmpd="sng" w14:algn="ctr">
            <w14:noFill/>
            <w14:prstDash w14:val="solid"/>
            <w14:bevel/>
          </w14:textOutline>
        </w:rPr>
        <w:t>in order to</w:t>
      </w:r>
      <w:proofErr w:type="gramEnd"/>
      <w:r w:rsidRPr="0082692E">
        <w:rPr>
          <w:rFonts w:eastAsia="Calibri" w:cs="Arial"/>
          <w:color w:val="000000"/>
          <w:u w:color="000000"/>
          <w:bdr w:val="nil"/>
          <w:lang w:eastAsia="en-GB"/>
          <w14:textOutline w14:w="0" w14:cap="flat" w14:cmpd="sng" w14:algn="ctr">
            <w14:noFill/>
            <w14:prstDash w14:val="solid"/>
            <w14:bevel/>
          </w14:textOutline>
        </w:rPr>
        <w:t xml:space="preserve"> meet artists and monitor artistic performance and quality</w:t>
      </w:r>
    </w:p>
    <w:p w14:paraId="35851AD1" w14:textId="77777777" w:rsidR="0082692E" w:rsidRDefault="0082692E">
      <w:pPr>
        <w:pStyle w:val="ListParagraph"/>
        <w:rPr>
          <w:rFonts w:ascii="Symbol" w:hAnsi="Symbol"/>
          <w:sz w:val="20"/>
        </w:rPr>
        <w:sectPr w:rsidR="0082692E">
          <w:pgSz w:w="11910" w:h="16840"/>
          <w:pgMar w:top="1540" w:right="708" w:bottom="1240" w:left="708" w:header="977" w:footer="1045" w:gutter="0"/>
          <w:cols w:space="720"/>
        </w:sectPr>
      </w:pPr>
    </w:p>
    <w:p w14:paraId="35851AD2" w14:textId="77777777" w:rsidR="00A451C2" w:rsidRDefault="004F1870">
      <w:pPr>
        <w:pStyle w:val="Heading2"/>
        <w:rPr>
          <w:spacing w:val="-2"/>
        </w:rPr>
      </w:pPr>
      <w:r>
        <w:lastRenderedPageBreak/>
        <w:t>Skills</w:t>
      </w:r>
      <w:r>
        <w:rPr>
          <w:spacing w:val="-5"/>
        </w:rPr>
        <w:t xml:space="preserve"> </w:t>
      </w:r>
      <w:r>
        <w:t>and</w:t>
      </w:r>
      <w:r>
        <w:rPr>
          <w:spacing w:val="-4"/>
        </w:rPr>
        <w:t xml:space="preserve"> </w:t>
      </w:r>
      <w:r>
        <w:rPr>
          <w:spacing w:val="-2"/>
        </w:rPr>
        <w:t>Qualifications</w:t>
      </w:r>
    </w:p>
    <w:p w14:paraId="35D65B1D" w14:textId="77777777" w:rsidR="00023646" w:rsidRDefault="00023646">
      <w:pPr>
        <w:pStyle w:val="Heading2"/>
      </w:pPr>
    </w:p>
    <w:p w14:paraId="7F3A66FD" w14:textId="77777777" w:rsidR="00023646" w:rsidRPr="00023646" w:rsidRDefault="00023646" w:rsidP="00023646">
      <w:pPr>
        <w:pStyle w:val="ListParagraph"/>
        <w:widowControl/>
        <w:numPr>
          <w:ilvl w:val="0"/>
          <w:numId w:val="4"/>
        </w:numPr>
        <w:autoSpaceDE/>
        <w:autoSpaceDN/>
        <w:spacing w:after="160" w:line="259" w:lineRule="auto"/>
        <w:contextualSpacing/>
        <w:rPr>
          <w:rFonts w:cs="Arial"/>
        </w:rPr>
      </w:pPr>
      <w:r w:rsidRPr="00023646">
        <w:rPr>
          <w:rFonts w:cs="Arial"/>
        </w:rPr>
        <w:t>Excellent track record of working in artistic planning or artist management (min 5-7 years)</w:t>
      </w:r>
    </w:p>
    <w:p w14:paraId="7E8DF184" w14:textId="77777777" w:rsidR="00023646" w:rsidRPr="00023646" w:rsidRDefault="00023646" w:rsidP="00023646">
      <w:pPr>
        <w:pStyle w:val="ListParagraph"/>
        <w:widowControl/>
        <w:numPr>
          <w:ilvl w:val="0"/>
          <w:numId w:val="4"/>
        </w:numPr>
        <w:autoSpaceDE/>
        <w:autoSpaceDN/>
        <w:spacing w:after="160" w:line="259" w:lineRule="auto"/>
        <w:contextualSpacing/>
        <w:rPr>
          <w:rFonts w:cs="Arial"/>
        </w:rPr>
      </w:pPr>
      <w:r w:rsidRPr="00023646">
        <w:rPr>
          <w:rFonts w:cs="Arial"/>
        </w:rPr>
        <w:t>First-class knowledge of orchestral repertoire and artists, as well as the work of the Philharmonia Orchestra</w:t>
      </w:r>
    </w:p>
    <w:p w14:paraId="26774DAA" w14:textId="77777777" w:rsidR="00023646" w:rsidRPr="00023646" w:rsidRDefault="00023646" w:rsidP="00023646">
      <w:pPr>
        <w:pStyle w:val="ListParagraph"/>
        <w:widowControl/>
        <w:numPr>
          <w:ilvl w:val="0"/>
          <w:numId w:val="4"/>
        </w:numPr>
        <w:autoSpaceDE/>
        <w:autoSpaceDN/>
        <w:spacing w:after="160" w:line="259" w:lineRule="auto"/>
        <w:contextualSpacing/>
        <w:rPr>
          <w:rFonts w:cs="Arial"/>
        </w:rPr>
      </w:pPr>
      <w:r w:rsidRPr="00023646">
        <w:rPr>
          <w:rFonts w:cs="Arial"/>
        </w:rPr>
        <w:t>Demonstrable creative programming experience at an advanced level</w:t>
      </w:r>
    </w:p>
    <w:p w14:paraId="49EB3E36" w14:textId="77777777" w:rsidR="00023646" w:rsidRPr="00023646" w:rsidRDefault="00023646" w:rsidP="00023646">
      <w:pPr>
        <w:pStyle w:val="ListParagraph"/>
        <w:widowControl/>
        <w:numPr>
          <w:ilvl w:val="0"/>
          <w:numId w:val="4"/>
        </w:numPr>
        <w:autoSpaceDE/>
        <w:autoSpaceDN/>
        <w:spacing w:after="160" w:line="259" w:lineRule="auto"/>
        <w:contextualSpacing/>
        <w:rPr>
          <w:rFonts w:cs="Arial"/>
        </w:rPr>
      </w:pPr>
      <w:r w:rsidRPr="00023646">
        <w:rPr>
          <w:rFonts w:cs="Arial"/>
        </w:rPr>
        <w:t>Demonstrable entrepreneurial mindset with a successful history of creating new projects</w:t>
      </w:r>
    </w:p>
    <w:p w14:paraId="60BE7415" w14:textId="77777777" w:rsidR="00023646" w:rsidRPr="00023646" w:rsidRDefault="00023646" w:rsidP="00023646">
      <w:pPr>
        <w:pStyle w:val="ListParagraph"/>
        <w:widowControl/>
        <w:numPr>
          <w:ilvl w:val="0"/>
          <w:numId w:val="4"/>
        </w:numPr>
        <w:autoSpaceDE/>
        <w:autoSpaceDN/>
        <w:spacing w:after="160" w:line="259" w:lineRule="auto"/>
        <w:contextualSpacing/>
        <w:rPr>
          <w:rFonts w:cs="Arial"/>
        </w:rPr>
      </w:pPr>
      <w:r w:rsidRPr="00023646">
        <w:rPr>
          <w:rFonts w:cs="Arial"/>
        </w:rPr>
        <w:t>Current experience of development of UK and international markets for orchestras</w:t>
      </w:r>
    </w:p>
    <w:p w14:paraId="05783B00" w14:textId="77777777" w:rsidR="00023646" w:rsidRPr="00023646" w:rsidRDefault="00023646" w:rsidP="00023646">
      <w:pPr>
        <w:pStyle w:val="ListParagraph"/>
        <w:widowControl/>
        <w:numPr>
          <w:ilvl w:val="0"/>
          <w:numId w:val="4"/>
        </w:numPr>
        <w:autoSpaceDE/>
        <w:autoSpaceDN/>
        <w:spacing w:after="160" w:line="259" w:lineRule="auto"/>
        <w:contextualSpacing/>
        <w:rPr>
          <w:rFonts w:cs="Arial"/>
        </w:rPr>
      </w:pPr>
      <w:r w:rsidRPr="00023646">
        <w:rPr>
          <w:rFonts w:cs="Arial"/>
        </w:rPr>
        <w:t>First class communications, influencing, and negotiation skills – and the ability to make the case effectively and enthusiastically</w:t>
      </w:r>
    </w:p>
    <w:p w14:paraId="707C1BA8" w14:textId="77777777" w:rsidR="00023646" w:rsidRPr="00023646" w:rsidRDefault="00023646" w:rsidP="00023646">
      <w:pPr>
        <w:pStyle w:val="ListParagraph"/>
        <w:widowControl/>
        <w:numPr>
          <w:ilvl w:val="0"/>
          <w:numId w:val="4"/>
        </w:numPr>
        <w:autoSpaceDE/>
        <w:autoSpaceDN/>
        <w:spacing w:after="160" w:line="259" w:lineRule="auto"/>
        <w:contextualSpacing/>
        <w:rPr>
          <w:rFonts w:cs="Arial"/>
        </w:rPr>
      </w:pPr>
      <w:r w:rsidRPr="00023646">
        <w:rPr>
          <w:rFonts w:cs="Arial"/>
        </w:rPr>
        <w:t xml:space="preserve">A collaborative team player able to develop excellent working relationships across the </w:t>
      </w:r>
      <w:proofErr w:type="spellStart"/>
      <w:r w:rsidRPr="00023646">
        <w:rPr>
          <w:rFonts w:cs="Arial"/>
        </w:rPr>
        <w:t>organisation</w:t>
      </w:r>
      <w:proofErr w:type="spellEnd"/>
      <w:r w:rsidRPr="00023646">
        <w:rPr>
          <w:rFonts w:cs="Arial"/>
        </w:rPr>
        <w:t xml:space="preserve"> </w:t>
      </w:r>
    </w:p>
    <w:p w14:paraId="643DDFC2" w14:textId="77777777" w:rsidR="00023646" w:rsidRPr="00023646" w:rsidRDefault="00023646" w:rsidP="00023646">
      <w:pPr>
        <w:pStyle w:val="ListParagraph"/>
        <w:widowControl/>
        <w:numPr>
          <w:ilvl w:val="0"/>
          <w:numId w:val="4"/>
        </w:numPr>
        <w:autoSpaceDE/>
        <w:autoSpaceDN/>
        <w:spacing w:after="160" w:line="259" w:lineRule="auto"/>
        <w:contextualSpacing/>
        <w:rPr>
          <w:rFonts w:cs="Arial"/>
        </w:rPr>
      </w:pPr>
      <w:r w:rsidRPr="00023646">
        <w:rPr>
          <w:rFonts w:cs="Arial"/>
        </w:rPr>
        <w:t xml:space="preserve">Flexible and positive attitude, as well as the ability to think laterally and creatively to overcome obstacles </w:t>
      </w:r>
    </w:p>
    <w:p w14:paraId="34BE0CB0" w14:textId="77777777" w:rsidR="00023646" w:rsidRPr="00023646" w:rsidRDefault="00023646" w:rsidP="00023646">
      <w:pPr>
        <w:pStyle w:val="ListParagraph"/>
        <w:widowControl/>
        <w:numPr>
          <w:ilvl w:val="0"/>
          <w:numId w:val="4"/>
        </w:numPr>
        <w:autoSpaceDE/>
        <w:autoSpaceDN/>
        <w:spacing w:after="160" w:line="259" w:lineRule="auto"/>
        <w:contextualSpacing/>
        <w:rPr>
          <w:rFonts w:cs="Arial"/>
        </w:rPr>
      </w:pPr>
      <w:r w:rsidRPr="00023646">
        <w:rPr>
          <w:rFonts w:cs="Arial"/>
        </w:rPr>
        <w:t xml:space="preserve">High level of professionalism, self-motivation and </w:t>
      </w:r>
      <w:proofErr w:type="spellStart"/>
      <w:r w:rsidRPr="00023646">
        <w:rPr>
          <w:rFonts w:cs="Arial"/>
        </w:rPr>
        <w:t>organisation</w:t>
      </w:r>
      <w:proofErr w:type="spellEnd"/>
      <w:r w:rsidRPr="00023646">
        <w:rPr>
          <w:rFonts w:cs="Arial"/>
        </w:rPr>
        <w:t xml:space="preserve">, and an ability to manage complex issues effectively. </w:t>
      </w:r>
    </w:p>
    <w:p w14:paraId="79F99566" w14:textId="77777777" w:rsidR="00023646" w:rsidRPr="00023646" w:rsidRDefault="00023646" w:rsidP="00023646">
      <w:pPr>
        <w:pStyle w:val="ListParagraph"/>
        <w:widowControl/>
        <w:numPr>
          <w:ilvl w:val="0"/>
          <w:numId w:val="4"/>
        </w:numPr>
        <w:autoSpaceDE/>
        <w:autoSpaceDN/>
        <w:spacing w:after="160" w:line="259" w:lineRule="auto"/>
        <w:contextualSpacing/>
        <w:rPr>
          <w:rFonts w:cs="Arial"/>
        </w:rPr>
      </w:pPr>
      <w:r w:rsidRPr="00023646">
        <w:rPr>
          <w:rFonts w:cs="Arial"/>
        </w:rPr>
        <w:t xml:space="preserve">Ability to regularly work out of hours and travel, as required. </w:t>
      </w:r>
    </w:p>
    <w:p w14:paraId="76E5659C" w14:textId="77777777" w:rsidR="00023646" w:rsidRPr="00023646" w:rsidRDefault="00023646" w:rsidP="00023646">
      <w:pPr>
        <w:pStyle w:val="ListParagraph"/>
        <w:widowControl/>
        <w:numPr>
          <w:ilvl w:val="0"/>
          <w:numId w:val="4"/>
        </w:numPr>
        <w:autoSpaceDE/>
        <w:autoSpaceDN/>
        <w:spacing w:after="160" w:line="259" w:lineRule="auto"/>
        <w:contextualSpacing/>
        <w:rPr>
          <w:rFonts w:cs="Arial"/>
        </w:rPr>
      </w:pPr>
      <w:r w:rsidRPr="00023646">
        <w:rPr>
          <w:rFonts w:cs="Arial"/>
        </w:rPr>
        <w:t xml:space="preserve">Diplomatic and capable of being an excellent ambassador for the Philharmonia Orchestra </w:t>
      </w:r>
    </w:p>
    <w:p w14:paraId="35851AE7" w14:textId="77777777" w:rsidR="00A451C2" w:rsidRDefault="004F1870">
      <w:pPr>
        <w:spacing w:before="236"/>
        <w:ind w:left="12"/>
        <w:rPr>
          <w:b/>
          <w:sz w:val="20"/>
        </w:rPr>
      </w:pPr>
      <w:r>
        <w:rPr>
          <w:b/>
          <w:spacing w:val="-2"/>
          <w:sz w:val="20"/>
        </w:rPr>
        <w:t>Reporting</w:t>
      </w:r>
      <w:r>
        <w:rPr>
          <w:b/>
          <w:spacing w:val="4"/>
          <w:sz w:val="20"/>
        </w:rPr>
        <w:t xml:space="preserve"> </w:t>
      </w:r>
      <w:r>
        <w:rPr>
          <w:b/>
          <w:spacing w:val="-2"/>
          <w:sz w:val="20"/>
        </w:rPr>
        <w:t>Structure</w:t>
      </w:r>
    </w:p>
    <w:p w14:paraId="35851AE8" w14:textId="441C776F" w:rsidR="00A451C2" w:rsidRDefault="004F1870">
      <w:pPr>
        <w:pStyle w:val="BodyText"/>
        <w:spacing w:before="176"/>
        <w:ind w:left="12"/>
      </w:pPr>
      <w:proofErr w:type="gramStart"/>
      <w:r>
        <w:t>Reporting</w:t>
      </w:r>
      <w:proofErr w:type="gramEnd"/>
      <w:r>
        <w:rPr>
          <w:spacing w:val="-6"/>
        </w:rPr>
        <w:t xml:space="preserve"> </w:t>
      </w:r>
      <w:r>
        <w:t>to</w:t>
      </w:r>
      <w:r>
        <w:rPr>
          <w:spacing w:val="-6"/>
        </w:rPr>
        <w:t xml:space="preserve"> </w:t>
      </w:r>
      <w:r>
        <w:t>the</w:t>
      </w:r>
      <w:r>
        <w:rPr>
          <w:spacing w:val="-8"/>
        </w:rPr>
        <w:t xml:space="preserve"> </w:t>
      </w:r>
      <w:r w:rsidR="00023646">
        <w:t>Chief Executive</w:t>
      </w:r>
    </w:p>
    <w:p w14:paraId="35851AE9" w14:textId="77777777" w:rsidR="00A451C2" w:rsidRDefault="00A451C2">
      <w:pPr>
        <w:pStyle w:val="BodyText"/>
        <w:spacing w:before="75"/>
        <w:ind w:left="0"/>
      </w:pPr>
    </w:p>
    <w:p w14:paraId="35851AEA" w14:textId="77777777" w:rsidR="00A451C2" w:rsidRDefault="004F1870">
      <w:pPr>
        <w:ind w:left="12"/>
        <w:rPr>
          <w:b/>
          <w:sz w:val="20"/>
        </w:rPr>
      </w:pPr>
      <w:r>
        <w:rPr>
          <w:b/>
          <w:spacing w:val="-2"/>
          <w:sz w:val="20"/>
        </w:rPr>
        <w:t>Employment</w:t>
      </w:r>
      <w:r>
        <w:rPr>
          <w:b/>
          <w:spacing w:val="3"/>
          <w:sz w:val="20"/>
        </w:rPr>
        <w:t xml:space="preserve"> </w:t>
      </w:r>
      <w:r>
        <w:rPr>
          <w:b/>
          <w:spacing w:val="-4"/>
          <w:sz w:val="20"/>
        </w:rPr>
        <w:t>Type</w:t>
      </w:r>
    </w:p>
    <w:p w14:paraId="35851AEB" w14:textId="76602E14" w:rsidR="00A451C2" w:rsidRDefault="005B5353">
      <w:pPr>
        <w:pStyle w:val="BodyText"/>
        <w:spacing w:before="176"/>
        <w:ind w:left="12"/>
      </w:pPr>
      <w:r>
        <w:t xml:space="preserve">Permanent, </w:t>
      </w:r>
      <w:proofErr w:type="gramStart"/>
      <w:r>
        <w:t>f</w:t>
      </w:r>
      <w:r w:rsidR="004F1870">
        <w:t>ull</w:t>
      </w:r>
      <w:r w:rsidR="004F1870">
        <w:rPr>
          <w:spacing w:val="-8"/>
        </w:rPr>
        <w:t xml:space="preserve"> </w:t>
      </w:r>
      <w:r w:rsidR="004F1870">
        <w:t>time</w:t>
      </w:r>
      <w:proofErr w:type="gramEnd"/>
      <w:r w:rsidR="004F1870">
        <w:t>,</w:t>
      </w:r>
      <w:r w:rsidR="004F1870">
        <w:rPr>
          <w:spacing w:val="-5"/>
        </w:rPr>
        <w:t xml:space="preserve"> </w:t>
      </w:r>
      <w:r w:rsidR="004F1870">
        <w:t>based</w:t>
      </w:r>
      <w:r w:rsidR="004F1870">
        <w:rPr>
          <w:spacing w:val="-4"/>
        </w:rPr>
        <w:t xml:space="preserve"> </w:t>
      </w:r>
      <w:r w:rsidR="004F1870">
        <w:t>in</w:t>
      </w:r>
      <w:r w:rsidR="004F1870">
        <w:rPr>
          <w:spacing w:val="-5"/>
        </w:rPr>
        <w:t xml:space="preserve"> </w:t>
      </w:r>
      <w:r w:rsidR="004F1870">
        <w:t>London</w:t>
      </w:r>
      <w:r w:rsidR="000353F9">
        <w:rPr>
          <w:spacing w:val="-5"/>
        </w:rPr>
        <w:t xml:space="preserve">, </w:t>
      </w:r>
      <w:r w:rsidR="004F1870">
        <w:t>with</w:t>
      </w:r>
      <w:r w:rsidR="000353F9">
        <w:t xml:space="preserve"> regular</w:t>
      </w:r>
      <w:r w:rsidR="004F1870">
        <w:rPr>
          <w:spacing w:val="-6"/>
        </w:rPr>
        <w:t xml:space="preserve"> </w:t>
      </w:r>
      <w:r w:rsidR="004F1870">
        <w:t>weekend</w:t>
      </w:r>
      <w:r w:rsidR="004F1870">
        <w:rPr>
          <w:spacing w:val="-4"/>
        </w:rPr>
        <w:t xml:space="preserve"> </w:t>
      </w:r>
      <w:r w:rsidR="004F1870">
        <w:t>and</w:t>
      </w:r>
      <w:r w:rsidR="004F1870">
        <w:rPr>
          <w:spacing w:val="-7"/>
        </w:rPr>
        <w:t xml:space="preserve"> </w:t>
      </w:r>
      <w:r w:rsidR="004F1870">
        <w:t>evening</w:t>
      </w:r>
      <w:r w:rsidR="004F1870">
        <w:rPr>
          <w:spacing w:val="-5"/>
        </w:rPr>
        <w:t xml:space="preserve"> </w:t>
      </w:r>
      <w:r w:rsidR="004F1870">
        <w:t>work</w:t>
      </w:r>
      <w:r w:rsidR="004F1870">
        <w:rPr>
          <w:spacing w:val="-6"/>
        </w:rPr>
        <w:t xml:space="preserve"> </w:t>
      </w:r>
      <w:r w:rsidR="004F1870">
        <w:t>as</w:t>
      </w:r>
      <w:r w:rsidR="004F1870">
        <w:rPr>
          <w:spacing w:val="-5"/>
        </w:rPr>
        <w:t xml:space="preserve"> </w:t>
      </w:r>
      <w:r w:rsidR="004F1870">
        <w:t>required</w:t>
      </w:r>
      <w:r w:rsidR="004F1870">
        <w:rPr>
          <w:spacing w:val="-4"/>
        </w:rPr>
        <w:t xml:space="preserve"> </w:t>
      </w:r>
      <w:r w:rsidR="004F1870">
        <w:t>by</w:t>
      </w:r>
      <w:r w:rsidR="004F1870">
        <w:rPr>
          <w:spacing w:val="-6"/>
        </w:rPr>
        <w:t xml:space="preserve"> </w:t>
      </w:r>
      <w:r w:rsidR="004F1870">
        <w:t>the</w:t>
      </w:r>
      <w:r w:rsidR="004F1870">
        <w:rPr>
          <w:spacing w:val="-5"/>
        </w:rPr>
        <w:t xml:space="preserve"> </w:t>
      </w:r>
      <w:r w:rsidR="004F1870">
        <w:t>orchestra’s</w:t>
      </w:r>
      <w:r w:rsidR="004F1870">
        <w:rPr>
          <w:spacing w:val="-4"/>
        </w:rPr>
        <w:t xml:space="preserve"> </w:t>
      </w:r>
      <w:r w:rsidR="004F1870">
        <w:rPr>
          <w:spacing w:val="-2"/>
        </w:rPr>
        <w:t>schedule.</w:t>
      </w:r>
      <w:r w:rsidR="000353F9">
        <w:rPr>
          <w:spacing w:val="-2"/>
        </w:rPr>
        <w:t xml:space="preserve"> Part-time applications may be considered for exceptional candidates</w:t>
      </w:r>
      <w:r w:rsidR="000B08CB">
        <w:rPr>
          <w:spacing w:val="-2"/>
        </w:rPr>
        <w:t>.</w:t>
      </w:r>
    </w:p>
    <w:p w14:paraId="35851AEC" w14:textId="77777777" w:rsidR="00A451C2" w:rsidRDefault="004F1870">
      <w:pPr>
        <w:spacing w:before="181"/>
        <w:ind w:left="12"/>
        <w:rPr>
          <w:b/>
          <w:sz w:val="20"/>
        </w:rPr>
      </w:pPr>
      <w:r>
        <w:rPr>
          <w:b/>
          <w:sz w:val="20"/>
        </w:rPr>
        <w:t>Salary</w:t>
      </w:r>
      <w:r>
        <w:rPr>
          <w:b/>
          <w:spacing w:val="-5"/>
          <w:sz w:val="20"/>
        </w:rPr>
        <w:t xml:space="preserve"> </w:t>
      </w:r>
      <w:r>
        <w:rPr>
          <w:b/>
          <w:sz w:val="20"/>
        </w:rPr>
        <w:t>and</w:t>
      </w:r>
      <w:r>
        <w:rPr>
          <w:b/>
          <w:spacing w:val="-8"/>
          <w:sz w:val="20"/>
        </w:rPr>
        <w:t xml:space="preserve"> </w:t>
      </w:r>
      <w:r>
        <w:rPr>
          <w:b/>
          <w:spacing w:val="-2"/>
          <w:sz w:val="20"/>
        </w:rPr>
        <w:t>Benefits</w:t>
      </w:r>
    </w:p>
    <w:p w14:paraId="35851AED" w14:textId="7B978072" w:rsidR="00A451C2" w:rsidRDefault="004F1870">
      <w:pPr>
        <w:pStyle w:val="ListParagraph"/>
        <w:numPr>
          <w:ilvl w:val="0"/>
          <w:numId w:val="1"/>
        </w:numPr>
        <w:tabs>
          <w:tab w:val="left" w:pos="371"/>
        </w:tabs>
        <w:spacing w:before="178"/>
        <w:ind w:left="371" w:hanging="359"/>
        <w:rPr>
          <w:sz w:val="21"/>
        </w:rPr>
      </w:pPr>
      <w:r>
        <w:rPr>
          <w:sz w:val="21"/>
        </w:rPr>
        <w:t>£</w:t>
      </w:r>
      <w:r w:rsidR="000B08CB">
        <w:rPr>
          <w:sz w:val="21"/>
        </w:rPr>
        <w:t>50,000-60,000 depending on experience</w:t>
      </w:r>
    </w:p>
    <w:p w14:paraId="35851AEE" w14:textId="77777777" w:rsidR="00A451C2" w:rsidRDefault="004F1870">
      <w:pPr>
        <w:pStyle w:val="ListParagraph"/>
        <w:numPr>
          <w:ilvl w:val="0"/>
          <w:numId w:val="1"/>
        </w:numPr>
        <w:tabs>
          <w:tab w:val="left" w:pos="371"/>
        </w:tabs>
        <w:spacing w:before="17"/>
        <w:ind w:left="371" w:hanging="359"/>
        <w:rPr>
          <w:sz w:val="21"/>
        </w:rPr>
      </w:pPr>
      <w:r>
        <w:rPr>
          <w:sz w:val="21"/>
        </w:rPr>
        <w:t>Pension</w:t>
      </w:r>
      <w:r>
        <w:rPr>
          <w:spacing w:val="-6"/>
          <w:sz w:val="21"/>
        </w:rPr>
        <w:t xml:space="preserve"> </w:t>
      </w:r>
      <w:r>
        <w:rPr>
          <w:sz w:val="21"/>
        </w:rPr>
        <w:t>contribution</w:t>
      </w:r>
      <w:r>
        <w:rPr>
          <w:spacing w:val="-5"/>
          <w:sz w:val="21"/>
        </w:rPr>
        <w:t xml:space="preserve"> </w:t>
      </w:r>
      <w:r>
        <w:rPr>
          <w:sz w:val="21"/>
        </w:rPr>
        <w:t>of</w:t>
      </w:r>
      <w:r>
        <w:rPr>
          <w:spacing w:val="-4"/>
          <w:sz w:val="21"/>
        </w:rPr>
        <w:t xml:space="preserve"> </w:t>
      </w:r>
      <w:r>
        <w:rPr>
          <w:sz w:val="21"/>
        </w:rPr>
        <w:t>6%</w:t>
      </w:r>
      <w:r>
        <w:rPr>
          <w:spacing w:val="-4"/>
          <w:sz w:val="21"/>
        </w:rPr>
        <w:t xml:space="preserve"> </w:t>
      </w:r>
      <w:r>
        <w:rPr>
          <w:sz w:val="21"/>
        </w:rPr>
        <w:t>of</w:t>
      </w:r>
      <w:r>
        <w:rPr>
          <w:spacing w:val="-4"/>
          <w:sz w:val="21"/>
        </w:rPr>
        <w:t xml:space="preserve"> </w:t>
      </w:r>
      <w:r>
        <w:rPr>
          <w:sz w:val="21"/>
        </w:rPr>
        <w:t>salary</w:t>
      </w:r>
      <w:r>
        <w:rPr>
          <w:spacing w:val="-5"/>
          <w:sz w:val="21"/>
        </w:rPr>
        <w:t xml:space="preserve"> </w:t>
      </w:r>
      <w:r>
        <w:rPr>
          <w:sz w:val="21"/>
        </w:rPr>
        <w:t>to</w:t>
      </w:r>
      <w:r>
        <w:rPr>
          <w:spacing w:val="-6"/>
          <w:sz w:val="21"/>
        </w:rPr>
        <w:t xml:space="preserve"> </w:t>
      </w:r>
      <w:r>
        <w:rPr>
          <w:sz w:val="21"/>
        </w:rPr>
        <w:t>a</w:t>
      </w:r>
      <w:r>
        <w:rPr>
          <w:spacing w:val="-5"/>
          <w:sz w:val="21"/>
        </w:rPr>
        <w:t xml:space="preserve"> </w:t>
      </w:r>
      <w:r>
        <w:rPr>
          <w:sz w:val="21"/>
        </w:rPr>
        <w:t>qualifying</w:t>
      </w:r>
      <w:r>
        <w:rPr>
          <w:spacing w:val="-6"/>
          <w:sz w:val="21"/>
        </w:rPr>
        <w:t xml:space="preserve"> </w:t>
      </w:r>
      <w:r>
        <w:rPr>
          <w:spacing w:val="-2"/>
          <w:sz w:val="21"/>
        </w:rPr>
        <w:t>scheme</w:t>
      </w:r>
    </w:p>
    <w:p w14:paraId="35851AEF" w14:textId="77777777" w:rsidR="00A451C2" w:rsidRDefault="004F1870">
      <w:pPr>
        <w:spacing w:before="181"/>
        <w:ind w:left="12"/>
        <w:rPr>
          <w:b/>
          <w:sz w:val="20"/>
        </w:rPr>
      </w:pPr>
      <w:r>
        <w:rPr>
          <w:b/>
          <w:spacing w:val="-2"/>
          <w:sz w:val="20"/>
        </w:rPr>
        <w:t>Location</w:t>
      </w:r>
    </w:p>
    <w:p w14:paraId="35851AF0" w14:textId="5CC80F96" w:rsidR="00A451C2" w:rsidRDefault="004F1870">
      <w:pPr>
        <w:pStyle w:val="BodyText"/>
        <w:spacing w:before="177" w:line="259" w:lineRule="auto"/>
        <w:ind w:left="12" w:right="95"/>
      </w:pPr>
      <w:r>
        <w:t>The</w:t>
      </w:r>
      <w:r>
        <w:rPr>
          <w:spacing w:val="-2"/>
        </w:rPr>
        <w:t xml:space="preserve"> </w:t>
      </w:r>
      <w:r>
        <w:t>role</w:t>
      </w:r>
      <w:r>
        <w:rPr>
          <w:spacing w:val="-5"/>
        </w:rPr>
        <w:t xml:space="preserve"> </w:t>
      </w:r>
      <w:r>
        <w:t>will</w:t>
      </w:r>
      <w:r>
        <w:rPr>
          <w:spacing w:val="-3"/>
        </w:rPr>
        <w:t xml:space="preserve"> </w:t>
      </w:r>
      <w:r>
        <w:t>be</w:t>
      </w:r>
      <w:r>
        <w:rPr>
          <w:spacing w:val="-1"/>
        </w:rPr>
        <w:t xml:space="preserve"> </w:t>
      </w:r>
      <w:r>
        <w:t>based</w:t>
      </w:r>
      <w:r>
        <w:rPr>
          <w:spacing w:val="-1"/>
        </w:rPr>
        <w:t xml:space="preserve"> </w:t>
      </w:r>
      <w:r>
        <w:t>at</w:t>
      </w:r>
      <w:r>
        <w:rPr>
          <w:spacing w:val="-3"/>
        </w:rPr>
        <w:t xml:space="preserve"> </w:t>
      </w:r>
      <w:r>
        <w:t>our</w:t>
      </w:r>
      <w:r>
        <w:rPr>
          <w:spacing w:val="-3"/>
        </w:rPr>
        <w:t xml:space="preserve"> </w:t>
      </w:r>
      <w:r>
        <w:t>administrative</w:t>
      </w:r>
      <w:r>
        <w:rPr>
          <w:spacing w:val="-1"/>
        </w:rPr>
        <w:t xml:space="preserve"> </w:t>
      </w:r>
      <w:r>
        <w:t>office</w:t>
      </w:r>
      <w:r>
        <w:rPr>
          <w:spacing w:val="-1"/>
        </w:rPr>
        <w:t xml:space="preserve"> </w:t>
      </w:r>
      <w:r>
        <w:t>in</w:t>
      </w:r>
      <w:r>
        <w:rPr>
          <w:spacing w:val="-5"/>
        </w:rPr>
        <w:t xml:space="preserve"> </w:t>
      </w:r>
      <w:r>
        <w:t>Southwark,</w:t>
      </w:r>
      <w:r>
        <w:rPr>
          <w:spacing w:val="-2"/>
        </w:rPr>
        <w:t xml:space="preserve"> </w:t>
      </w:r>
      <w:r>
        <w:t>London</w:t>
      </w:r>
      <w:r>
        <w:rPr>
          <w:spacing w:val="-2"/>
        </w:rPr>
        <w:t xml:space="preserve"> </w:t>
      </w:r>
      <w:r>
        <w:t>SE1;</w:t>
      </w:r>
      <w:r>
        <w:rPr>
          <w:spacing w:val="-4"/>
        </w:rPr>
        <w:t xml:space="preserve"> </w:t>
      </w:r>
      <w:r w:rsidRPr="007F4E9D">
        <w:t>however,</w:t>
      </w:r>
      <w:r w:rsidRPr="007F4E9D">
        <w:rPr>
          <w:spacing w:val="-2"/>
        </w:rPr>
        <w:t xml:space="preserve"> </w:t>
      </w:r>
      <w:r w:rsidRPr="007F4E9D">
        <w:t>the</w:t>
      </w:r>
      <w:r w:rsidRPr="007F4E9D">
        <w:rPr>
          <w:spacing w:val="-2"/>
        </w:rPr>
        <w:t xml:space="preserve"> </w:t>
      </w:r>
      <w:r w:rsidRPr="007F4E9D">
        <w:t>role</w:t>
      </w:r>
      <w:r w:rsidRPr="007F4E9D">
        <w:rPr>
          <w:spacing w:val="-1"/>
        </w:rPr>
        <w:t xml:space="preserve"> </w:t>
      </w:r>
      <w:r w:rsidR="007F4E9D" w:rsidRPr="007F4E9D">
        <w:t>may</w:t>
      </w:r>
      <w:r w:rsidRPr="007F4E9D">
        <w:rPr>
          <w:spacing w:val="-3"/>
        </w:rPr>
        <w:t xml:space="preserve"> </w:t>
      </w:r>
      <w:r w:rsidR="007F4E9D" w:rsidRPr="007F4E9D">
        <w:rPr>
          <w:spacing w:val="-3"/>
        </w:rPr>
        <w:t xml:space="preserve">occasionally </w:t>
      </w:r>
      <w:r w:rsidRPr="007F4E9D">
        <w:t>require travel within the UK a</w:t>
      </w:r>
      <w:r w:rsidR="007F4E9D" w:rsidRPr="007F4E9D">
        <w:t>nd internationally as</w:t>
      </w:r>
      <w:r w:rsidRPr="007F4E9D">
        <w:t xml:space="preserve"> dictated by the orchestra’s schedule.</w:t>
      </w:r>
    </w:p>
    <w:p w14:paraId="35851AF1" w14:textId="77777777" w:rsidR="00A451C2" w:rsidRDefault="004F1870">
      <w:pPr>
        <w:spacing w:before="160"/>
        <w:ind w:left="12"/>
        <w:rPr>
          <w:b/>
          <w:sz w:val="20"/>
        </w:rPr>
      </w:pPr>
      <w:r>
        <w:rPr>
          <w:b/>
          <w:sz w:val="20"/>
        </w:rPr>
        <w:t>Application</w:t>
      </w:r>
      <w:r>
        <w:rPr>
          <w:b/>
          <w:spacing w:val="-12"/>
          <w:sz w:val="20"/>
        </w:rPr>
        <w:t xml:space="preserve"> </w:t>
      </w:r>
      <w:r>
        <w:rPr>
          <w:b/>
          <w:spacing w:val="-2"/>
          <w:sz w:val="20"/>
        </w:rPr>
        <w:t>Process</w:t>
      </w:r>
    </w:p>
    <w:p w14:paraId="35851AF2" w14:textId="21078050" w:rsidR="00A451C2" w:rsidRDefault="004F1870">
      <w:pPr>
        <w:pStyle w:val="ListParagraph"/>
        <w:numPr>
          <w:ilvl w:val="0"/>
          <w:numId w:val="1"/>
        </w:numPr>
        <w:tabs>
          <w:tab w:val="left" w:pos="371"/>
        </w:tabs>
        <w:spacing w:before="178"/>
        <w:ind w:left="371" w:hanging="359"/>
        <w:rPr>
          <w:sz w:val="21"/>
        </w:rPr>
      </w:pPr>
      <w:r>
        <w:rPr>
          <w:sz w:val="21"/>
        </w:rPr>
        <w:t>Email</w:t>
      </w:r>
      <w:r>
        <w:rPr>
          <w:spacing w:val="-7"/>
          <w:sz w:val="21"/>
        </w:rPr>
        <w:t xml:space="preserve"> </w:t>
      </w:r>
      <w:r>
        <w:rPr>
          <w:sz w:val="21"/>
        </w:rPr>
        <w:t>CV</w:t>
      </w:r>
      <w:r>
        <w:rPr>
          <w:spacing w:val="-3"/>
          <w:sz w:val="21"/>
        </w:rPr>
        <w:t xml:space="preserve"> </w:t>
      </w:r>
      <w:r>
        <w:rPr>
          <w:sz w:val="21"/>
        </w:rPr>
        <w:t>and</w:t>
      </w:r>
      <w:r>
        <w:rPr>
          <w:spacing w:val="-3"/>
          <w:sz w:val="21"/>
        </w:rPr>
        <w:t xml:space="preserve"> </w:t>
      </w:r>
      <w:r>
        <w:rPr>
          <w:sz w:val="21"/>
        </w:rPr>
        <w:t>cover</w:t>
      </w:r>
      <w:r>
        <w:rPr>
          <w:spacing w:val="-4"/>
          <w:sz w:val="21"/>
        </w:rPr>
        <w:t xml:space="preserve"> </w:t>
      </w:r>
      <w:r>
        <w:rPr>
          <w:sz w:val="21"/>
        </w:rPr>
        <w:t>letter</w:t>
      </w:r>
      <w:r>
        <w:rPr>
          <w:spacing w:val="-5"/>
          <w:sz w:val="21"/>
        </w:rPr>
        <w:t xml:space="preserve"> </w:t>
      </w:r>
      <w:r>
        <w:rPr>
          <w:sz w:val="21"/>
        </w:rPr>
        <w:t>to:</w:t>
      </w:r>
      <w:r>
        <w:rPr>
          <w:spacing w:val="-2"/>
          <w:sz w:val="21"/>
        </w:rPr>
        <w:t xml:space="preserve"> </w:t>
      </w:r>
      <w:hyperlink r:id="rId9">
        <w:r>
          <w:rPr>
            <w:spacing w:val="-2"/>
            <w:sz w:val="21"/>
          </w:rPr>
          <w:t>philharmoniahr@thehrhub.co.uk</w:t>
        </w:r>
      </w:hyperlink>
      <w:r w:rsidR="009B1A2E">
        <w:t xml:space="preserve"> by 1</w:t>
      </w:r>
      <w:r w:rsidR="000937CD">
        <w:t>0am</w:t>
      </w:r>
      <w:r w:rsidR="009B1A2E">
        <w:t xml:space="preserve"> on Friday </w:t>
      </w:r>
      <w:r w:rsidR="000937CD">
        <w:t>10</w:t>
      </w:r>
      <w:r w:rsidR="009B1A2E">
        <w:t xml:space="preserve"> </w:t>
      </w:r>
      <w:r w:rsidR="000937CD">
        <w:t>Jul</w:t>
      </w:r>
      <w:r w:rsidR="009B1A2E">
        <w:t>y</w:t>
      </w:r>
      <w:r w:rsidR="00A414AB">
        <w:t xml:space="preserve"> 2026</w:t>
      </w:r>
    </w:p>
    <w:p w14:paraId="35851AF3" w14:textId="684F7B39" w:rsidR="00A451C2" w:rsidRDefault="004F1870">
      <w:pPr>
        <w:pStyle w:val="ListParagraph"/>
        <w:numPr>
          <w:ilvl w:val="0"/>
          <w:numId w:val="1"/>
        </w:numPr>
        <w:tabs>
          <w:tab w:val="left" w:pos="369"/>
        </w:tabs>
        <w:spacing w:before="18"/>
        <w:ind w:left="369" w:hanging="357"/>
        <w:rPr>
          <w:sz w:val="21"/>
        </w:rPr>
      </w:pPr>
      <w:r>
        <w:rPr>
          <w:sz w:val="21"/>
        </w:rPr>
        <w:t>Subject:</w:t>
      </w:r>
      <w:r>
        <w:rPr>
          <w:spacing w:val="-9"/>
          <w:sz w:val="21"/>
        </w:rPr>
        <w:t xml:space="preserve"> </w:t>
      </w:r>
      <w:r>
        <w:rPr>
          <w:sz w:val="21"/>
        </w:rPr>
        <w:t>Philharmonia</w:t>
      </w:r>
      <w:r>
        <w:rPr>
          <w:spacing w:val="-8"/>
          <w:sz w:val="21"/>
        </w:rPr>
        <w:t xml:space="preserve"> </w:t>
      </w:r>
      <w:r>
        <w:rPr>
          <w:sz w:val="21"/>
        </w:rPr>
        <w:t>–</w:t>
      </w:r>
      <w:r w:rsidR="000937CD">
        <w:rPr>
          <w:sz w:val="21"/>
        </w:rPr>
        <w:t>Head of Programming &amp; Creative Producing</w:t>
      </w:r>
    </w:p>
    <w:p w14:paraId="2BC53667" w14:textId="5B2A6EC1" w:rsidR="00980931" w:rsidRDefault="000937CD">
      <w:pPr>
        <w:pStyle w:val="ListParagraph"/>
        <w:numPr>
          <w:ilvl w:val="0"/>
          <w:numId w:val="1"/>
        </w:numPr>
        <w:tabs>
          <w:tab w:val="left" w:pos="369"/>
        </w:tabs>
        <w:spacing w:before="18"/>
        <w:ind w:left="369" w:hanging="357"/>
        <w:rPr>
          <w:sz w:val="21"/>
        </w:rPr>
      </w:pPr>
      <w:r>
        <w:rPr>
          <w:sz w:val="21"/>
        </w:rPr>
        <w:t xml:space="preserve">First </w:t>
      </w:r>
      <w:proofErr w:type="gramStart"/>
      <w:r>
        <w:rPr>
          <w:sz w:val="21"/>
        </w:rPr>
        <w:t>round</w:t>
      </w:r>
      <w:proofErr w:type="gramEnd"/>
      <w:r>
        <w:rPr>
          <w:sz w:val="21"/>
        </w:rPr>
        <w:t xml:space="preserve"> interviews will take place online </w:t>
      </w:r>
      <w:r w:rsidR="0090120F">
        <w:rPr>
          <w:sz w:val="21"/>
        </w:rPr>
        <w:t xml:space="preserve">on Monday </w:t>
      </w:r>
      <w:r w:rsidR="006F0DE8">
        <w:rPr>
          <w:sz w:val="21"/>
        </w:rPr>
        <w:t xml:space="preserve">20 July. Second </w:t>
      </w:r>
      <w:proofErr w:type="gramStart"/>
      <w:r w:rsidR="006F0DE8">
        <w:rPr>
          <w:sz w:val="21"/>
        </w:rPr>
        <w:t>round</w:t>
      </w:r>
      <w:proofErr w:type="gramEnd"/>
      <w:r w:rsidR="006F0DE8">
        <w:rPr>
          <w:sz w:val="21"/>
        </w:rPr>
        <w:t xml:space="preserve"> i</w:t>
      </w:r>
      <w:r w:rsidR="00A414AB">
        <w:rPr>
          <w:sz w:val="21"/>
        </w:rPr>
        <w:t xml:space="preserve">nterviews will take place in person in London on Friday </w:t>
      </w:r>
      <w:r w:rsidR="00AE40F3">
        <w:rPr>
          <w:sz w:val="21"/>
        </w:rPr>
        <w:t>24</w:t>
      </w:r>
      <w:r w:rsidR="00A414AB">
        <w:rPr>
          <w:sz w:val="21"/>
        </w:rPr>
        <w:t xml:space="preserve"> </w:t>
      </w:r>
      <w:r w:rsidR="00AE40F3">
        <w:rPr>
          <w:sz w:val="21"/>
        </w:rPr>
        <w:t>Jul</w:t>
      </w:r>
      <w:r w:rsidR="00A414AB">
        <w:rPr>
          <w:sz w:val="21"/>
        </w:rPr>
        <w:t>y 2026</w:t>
      </w:r>
    </w:p>
    <w:p w14:paraId="35851AF4" w14:textId="77777777" w:rsidR="00A451C2" w:rsidRDefault="00A451C2">
      <w:pPr>
        <w:pStyle w:val="BodyText"/>
        <w:spacing w:before="38"/>
        <w:ind w:left="0"/>
      </w:pPr>
    </w:p>
    <w:p w14:paraId="35851AF5" w14:textId="77777777" w:rsidR="00A451C2" w:rsidRDefault="004F1870">
      <w:pPr>
        <w:ind w:left="12"/>
        <w:rPr>
          <w:b/>
          <w:sz w:val="20"/>
        </w:rPr>
      </w:pPr>
      <w:r>
        <w:rPr>
          <w:b/>
          <w:sz w:val="20"/>
        </w:rPr>
        <w:t>Equal</w:t>
      </w:r>
      <w:r>
        <w:rPr>
          <w:b/>
          <w:spacing w:val="-12"/>
          <w:sz w:val="20"/>
        </w:rPr>
        <w:t xml:space="preserve"> </w:t>
      </w:r>
      <w:r>
        <w:rPr>
          <w:b/>
          <w:sz w:val="20"/>
        </w:rPr>
        <w:t>Employment</w:t>
      </w:r>
      <w:r>
        <w:rPr>
          <w:b/>
          <w:spacing w:val="-10"/>
          <w:sz w:val="20"/>
        </w:rPr>
        <w:t xml:space="preserve"> </w:t>
      </w:r>
      <w:r>
        <w:rPr>
          <w:b/>
          <w:sz w:val="20"/>
        </w:rPr>
        <w:t>Opportunity</w:t>
      </w:r>
      <w:r>
        <w:rPr>
          <w:b/>
          <w:spacing w:val="-11"/>
          <w:sz w:val="20"/>
        </w:rPr>
        <w:t xml:space="preserve"> </w:t>
      </w:r>
      <w:r>
        <w:rPr>
          <w:b/>
          <w:spacing w:val="-2"/>
          <w:sz w:val="20"/>
        </w:rPr>
        <w:t>Statement</w:t>
      </w:r>
    </w:p>
    <w:p w14:paraId="35851AF8" w14:textId="333FBFBD" w:rsidR="00A451C2" w:rsidRDefault="004F1870" w:rsidP="00CC74B5">
      <w:pPr>
        <w:pStyle w:val="BodyText"/>
        <w:spacing w:before="91" w:line="259" w:lineRule="auto"/>
        <w:ind w:left="0"/>
      </w:pPr>
      <w:r>
        <w:t>The</w:t>
      </w:r>
      <w:r>
        <w:rPr>
          <w:spacing w:val="-1"/>
        </w:rPr>
        <w:t xml:space="preserve"> </w:t>
      </w:r>
      <w:r>
        <w:t>Philharmonia</w:t>
      </w:r>
      <w:r>
        <w:rPr>
          <w:spacing w:val="-4"/>
        </w:rPr>
        <w:t xml:space="preserve"> </w:t>
      </w:r>
      <w:r>
        <w:t>Orchestra</w:t>
      </w:r>
      <w:r>
        <w:rPr>
          <w:spacing w:val="-2"/>
        </w:rPr>
        <w:t xml:space="preserve"> </w:t>
      </w:r>
      <w:r>
        <w:t>is</w:t>
      </w:r>
      <w:r>
        <w:rPr>
          <w:spacing w:val="-1"/>
        </w:rPr>
        <w:t xml:space="preserve"> </w:t>
      </w:r>
      <w:r>
        <w:t>committed to</w:t>
      </w:r>
      <w:r>
        <w:rPr>
          <w:spacing w:val="-2"/>
        </w:rPr>
        <w:t xml:space="preserve"> </w:t>
      </w:r>
      <w:r>
        <w:t>ensuring</w:t>
      </w:r>
      <w:r>
        <w:rPr>
          <w:spacing w:val="-1"/>
        </w:rPr>
        <w:t xml:space="preserve"> </w:t>
      </w:r>
      <w:r>
        <w:t>equitable</w:t>
      </w:r>
      <w:r>
        <w:rPr>
          <w:spacing w:val="-1"/>
        </w:rPr>
        <w:t xml:space="preserve"> </w:t>
      </w:r>
      <w:r>
        <w:t>opportunities</w:t>
      </w:r>
      <w:r>
        <w:rPr>
          <w:spacing w:val="-4"/>
        </w:rPr>
        <w:t xml:space="preserve"> </w:t>
      </w:r>
      <w:r>
        <w:t>and a</w:t>
      </w:r>
      <w:r>
        <w:rPr>
          <w:spacing w:val="-2"/>
        </w:rPr>
        <w:t xml:space="preserve"> </w:t>
      </w:r>
      <w:r>
        <w:t>welcoming</w:t>
      </w:r>
      <w:r>
        <w:rPr>
          <w:spacing w:val="-1"/>
        </w:rPr>
        <w:t xml:space="preserve"> </w:t>
      </w:r>
      <w:r>
        <w:t>environment</w:t>
      </w:r>
      <w:r>
        <w:rPr>
          <w:spacing w:val="-2"/>
        </w:rPr>
        <w:t xml:space="preserve"> </w:t>
      </w:r>
      <w:r>
        <w:t>for all those that engage in our work. We strive for a more representative workforce and encourage applications</w:t>
      </w:r>
      <w:r>
        <w:rPr>
          <w:spacing w:val="40"/>
        </w:rPr>
        <w:t xml:space="preserve"> </w:t>
      </w:r>
      <w:r>
        <w:t>from under-represented groups in the UK arts workforce, particularly those from Black, Asian and Ethnic Minority</w:t>
      </w:r>
      <w:r>
        <w:rPr>
          <w:spacing w:val="-1"/>
        </w:rPr>
        <w:t xml:space="preserve"> </w:t>
      </w:r>
      <w:r>
        <w:t>backgrounds,</w:t>
      </w:r>
      <w:r>
        <w:rPr>
          <w:spacing w:val="-1"/>
        </w:rPr>
        <w:t xml:space="preserve"> </w:t>
      </w:r>
      <w:r>
        <w:t>from lower socio-economic statuses, d/Deaf and Disabled applicants, and those from the LGBTQIA+</w:t>
      </w:r>
      <w:r>
        <w:rPr>
          <w:spacing w:val="-1"/>
        </w:rPr>
        <w:t xml:space="preserve"> </w:t>
      </w:r>
      <w:r>
        <w:t>community.</w:t>
      </w:r>
      <w:r>
        <w:rPr>
          <w:spacing w:val="-4"/>
        </w:rPr>
        <w:t xml:space="preserve"> </w:t>
      </w:r>
      <w:r>
        <w:t>We</w:t>
      </w:r>
      <w:r>
        <w:rPr>
          <w:spacing w:val="-1"/>
        </w:rPr>
        <w:t xml:space="preserve"> </w:t>
      </w:r>
      <w:r>
        <w:t>are</w:t>
      </w:r>
      <w:r>
        <w:rPr>
          <w:spacing w:val="-1"/>
        </w:rPr>
        <w:t xml:space="preserve"> </w:t>
      </w:r>
      <w:r>
        <w:t>a</w:t>
      </w:r>
      <w:r>
        <w:rPr>
          <w:spacing w:val="-3"/>
        </w:rPr>
        <w:t xml:space="preserve"> </w:t>
      </w:r>
      <w:r>
        <w:t>Disability</w:t>
      </w:r>
      <w:r>
        <w:rPr>
          <w:spacing w:val="-6"/>
        </w:rPr>
        <w:t xml:space="preserve"> </w:t>
      </w:r>
      <w:r>
        <w:t>Confident</w:t>
      </w:r>
      <w:r>
        <w:rPr>
          <w:spacing w:val="-6"/>
        </w:rPr>
        <w:t xml:space="preserve"> </w:t>
      </w:r>
      <w:r>
        <w:t>Employer.</w:t>
      </w:r>
      <w:r>
        <w:rPr>
          <w:spacing w:val="-2"/>
        </w:rPr>
        <w:t xml:space="preserve"> </w:t>
      </w:r>
      <w:r>
        <w:t>If</w:t>
      </w:r>
      <w:r>
        <w:rPr>
          <w:spacing w:val="-1"/>
        </w:rPr>
        <w:t xml:space="preserve"> </w:t>
      </w:r>
      <w:r>
        <w:t>you</w:t>
      </w:r>
      <w:r>
        <w:rPr>
          <w:spacing w:val="-1"/>
        </w:rPr>
        <w:t xml:space="preserve"> </w:t>
      </w:r>
      <w:r>
        <w:t>require</w:t>
      </w:r>
      <w:r>
        <w:rPr>
          <w:spacing w:val="-1"/>
        </w:rPr>
        <w:t xml:space="preserve"> </w:t>
      </w:r>
      <w:r>
        <w:t>any</w:t>
      </w:r>
      <w:r>
        <w:rPr>
          <w:spacing w:val="-3"/>
        </w:rPr>
        <w:t xml:space="preserve"> </w:t>
      </w:r>
      <w:r>
        <w:t>adjustments</w:t>
      </w:r>
      <w:r>
        <w:rPr>
          <w:spacing w:val="-2"/>
        </w:rPr>
        <w:t xml:space="preserve"> </w:t>
      </w:r>
      <w:r>
        <w:t>to</w:t>
      </w:r>
      <w:r>
        <w:rPr>
          <w:spacing w:val="-3"/>
        </w:rPr>
        <w:t xml:space="preserve"> </w:t>
      </w:r>
      <w:r>
        <w:t>apply</w:t>
      </w:r>
      <w:r>
        <w:rPr>
          <w:spacing w:val="-3"/>
        </w:rPr>
        <w:t xml:space="preserve"> </w:t>
      </w:r>
      <w:r>
        <w:t>for</w:t>
      </w:r>
      <w:r>
        <w:rPr>
          <w:spacing w:val="-3"/>
        </w:rPr>
        <w:t xml:space="preserve"> </w:t>
      </w:r>
      <w:r>
        <w:t>this</w:t>
      </w:r>
      <w:r w:rsidR="00EA06E8">
        <w:t xml:space="preserve"> position</w:t>
      </w:r>
      <w:r w:rsidR="00EA06E8">
        <w:rPr>
          <w:spacing w:val="-2"/>
        </w:rPr>
        <w:t xml:space="preserve"> </w:t>
      </w:r>
      <w:r w:rsidR="00EA06E8">
        <w:t>or</w:t>
      </w:r>
      <w:r w:rsidR="00EA06E8">
        <w:rPr>
          <w:spacing w:val="-3"/>
        </w:rPr>
        <w:t xml:space="preserve"> </w:t>
      </w:r>
      <w:r w:rsidR="00EA06E8">
        <w:t>attend</w:t>
      </w:r>
      <w:r w:rsidR="00EA06E8">
        <w:rPr>
          <w:spacing w:val="-1"/>
        </w:rPr>
        <w:t xml:space="preserve"> </w:t>
      </w:r>
      <w:r w:rsidR="00EA06E8">
        <w:t>an</w:t>
      </w:r>
      <w:r w:rsidR="00EA06E8">
        <w:rPr>
          <w:spacing w:val="-2"/>
        </w:rPr>
        <w:t xml:space="preserve"> </w:t>
      </w:r>
      <w:r w:rsidR="00EA06E8">
        <w:t>interview,</w:t>
      </w:r>
      <w:r w:rsidR="00EA06E8">
        <w:rPr>
          <w:spacing w:val="-2"/>
        </w:rPr>
        <w:t xml:space="preserve"> </w:t>
      </w:r>
      <w:r w:rsidR="00EA06E8">
        <w:t>email</w:t>
      </w:r>
      <w:r w:rsidR="00EA06E8">
        <w:rPr>
          <w:spacing w:val="-2"/>
        </w:rPr>
        <w:t xml:space="preserve"> </w:t>
      </w:r>
      <w:hyperlink r:id="rId10">
        <w:r w:rsidR="00EA06E8">
          <w:t>team@theHRhub.co.uk</w:t>
        </w:r>
      </w:hyperlink>
      <w:r w:rsidR="00EA06E8">
        <w:rPr>
          <w:spacing w:val="-6"/>
        </w:rPr>
        <w:t xml:space="preserve"> </w:t>
      </w:r>
      <w:r w:rsidR="00EA06E8">
        <w:t>with</w:t>
      </w:r>
      <w:r w:rsidR="00EA06E8">
        <w:rPr>
          <w:spacing w:val="-3"/>
        </w:rPr>
        <w:t xml:space="preserve"> </w:t>
      </w:r>
      <w:r w:rsidR="00EA06E8">
        <w:t>‘Reasonable</w:t>
      </w:r>
      <w:r w:rsidR="00EA06E8">
        <w:rPr>
          <w:spacing w:val="-2"/>
        </w:rPr>
        <w:t xml:space="preserve"> </w:t>
      </w:r>
      <w:r w:rsidR="00EA06E8">
        <w:t>Adjustments –</w:t>
      </w:r>
      <w:r w:rsidR="00EA06E8">
        <w:rPr>
          <w:spacing w:val="-4"/>
        </w:rPr>
        <w:t xml:space="preserve"> </w:t>
      </w:r>
      <w:r w:rsidR="00EA06E8">
        <w:t>Philharmonia’</w:t>
      </w:r>
      <w:r w:rsidR="00EA06E8">
        <w:rPr>
          <w:spacing w:val="-3"/>
        </w:rPr>
        <w:t xml:space="preserve"> </w:t>
      </w:r>
      <w:r w:rsidR="00EA06E8">
        <w:t>in the subject li</w:t>
      </w:r>
      <w:r w:rsidR="00886FA2">
        <w:t>n</w:t>
      </w:r>
      <w:r w:rsidR="00AE40F3">
        <w:t>e</w:t>
      </w:r>
      <w:r w:rsidR="00CC74B5">
        <w:t xml:space="preserve">. </w:t>
      </w:r>
    </w:p>
    <w:sectPr w:rsidR="00A451C2">
      <w:pgSz w:w="11910" w:h="16840"/>
      <w:pgMar w:top="1540" w:right="708" w:bottom="1240" w:left="708" w:header="977"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E3288" w14:textId="77777777" w:rsidR="000659E1" w:rsidRDefault="000659E1">
      <w:r>
        <w:separator/>
      </w:r>
    </w:p>
  </w:endnote>
  <w:endnote w:type="continuationSeparator" w:id="0">
    <w:p w14:paraId="16806598" w14:textId="77777777" w:rsidR="000659E1" w:rsidRDefault="00065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1AFA" w14:textId="77777777" w:rsidR="00A451C2" w:rsidRDefault="004F1870">
    <w:pPr>
      <w:pStyle w:val="BodyText"/>
      <w:spacing w:line="14" w:lineRule="auto"/>
      <w:ind w:left="0"/>
      <w:rPr>
        <w:sz w:val="20"/>
      </w:rPr>
    </w:pPr>
    <w:r>
      <w:rPr>
        <w:noProof/>
        <w:sz w:val="20"/>
      </w:rPr>
      <mc:AlternateContent>
        <mc:Choice Requires="wps">
          <w:drawing>
            <wp:anchor distT="0" distB="0" distL="0" distR="0" simplePos="0" relativeHeight="487519232" behindDoc="1" locked="0" layoutInCell="1" allowOverlap="1" wp14:anchorId="35851AFD" wp14:editId="35851AFE">
              <wp:simplePos x="0" y="0"/>
              <wp:positionH relativeFrom="page">
                <wp:posOffset>3705478</wp:posOffset>
              </wp:positionH>
              <wp:positionV relativeFrom="page">
                <wp:posOffset>9889360</wp:posOffset>
              </wp:positionV>
              <wp:extent cx="16383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35851AFF" w14:textId="77777777" w:rsidR="00A451C2" w:rsidRDefault="004F1870">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w14:anchorId="35851AFD" id="_x0000_t202" coordsize="21600,21600" o:spt="202" path="m,l,21600r21600,l21600,xe">
              <v:stroke joinstyle="miter"/>
              <v:path gradientshapeok="t" o:connecttype="rect"/>
            </v:shapetype>
            <v:shape id="Textbox 2" o:spid="_x0000_s1026" type="#_x0000_t202" style="position:absolute;margin-left:291.75pt;margin-top:778.7pt;width:12.9pt;height:15.5pt;z-index:-1579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" filled="f" stroked="f">
              <v:textbox inset="0,0,0,0">
                <w:txbxContent>
                  <w:p w14:paraId="35851AFF" w14:textId="77777777" w:rsidR="00A451C2" w:rsidRDefault="004F1870">
                    <w:pPr>
                      <w:spacing w:before="20"/>
                      <w:ind w:left="60"/>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Pr>
                        <w:rFonts w:ascii="Trebuchet MS"/>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66BB" w14:textId="77777777" w:rsidR="000659E1" w:rsidRDefault="000659E1">
      <w:r>
        <w:separator/>
      </w:r>
    </w:p>
  </w:footnote>
  <w:footnote w:type="continuationSeparator" w:id="0">
    <w:p w14:paraId="0E9C80E1" w14:textId="77777777" w:rsidR="000659E1" w:rsidRDefault="00065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1AF9" w14:textId="77777777" w:rsidR="00A451C2" w:rsidRDefault="004F1870">
    <w:pPr>
      <w:pStyle w:val="BodyText"/>
      <w:spacing w:line="14" w:lineRule="auto"/>
      <w:ind w:left="0"/>
      <w:rPr>
        <w:sz w:val="20"/>
      </w:rPr>
    </w:pPr>
    <w:r>
      <w:rPr>
        <w:noProof/>
        <w:sz w:val="20"/>
      </w:rPr>
      <w:drawing>
        <wp:anchor distT="0" distB="0" distL="0" distR="0" simplePos="0" relativeHeight="487518720" behindDoc="1" locked="0" layoutInCell="1" allowOverlap="1" wp14:anchorId="35851AFB" wp14:editId="35851AFC">
          <wp:simplePos x="0" y="0"/>
          <wp:positionH relativeFrom="page">
            <wp:posOffset>457200</wp:posOffset>
          </wp:positionH>
          <wp:positionV relativeFrom="page">
            <wp:posOffset>620293</wp:posOffset>
          </wp:positionV>
          <wp:extent cx="1931035" cy="25702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31035" cy="2570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A17D7"/>
    <w:multiLevelType w:val="hybridMultilevel"/>
    <w:tmpl w:val="8CB21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9C152C"/>
    <w:multiLevelType w:val="hybridMultilevel"/>
    <w:tmpl w:val="F4D642B8"/>
    <w:lvl w:ilvl="0" w:tplc="E1E6D222">
      <w:numFmt w:val="bullet"/>
      <w:lvlText w:val=""/>
      <w:lvlJc w:val="left"/>
      <w:pPr>
        <w:ind w:left="770" w:hanging="361"/>
      </w:pPr>
      <w:rPr>
        <w:rFonts w:ascii="Symbol" w:eastAsia="Symbol" w:hAnsi="Symbol" w:cs="Symbol" w:hint="default"/>
        <w:b w:val="0"/>
        <w:bCs w:val="0"/>
        <w:i w:val="0"/>
        <w:iCs w:val="0"/>
        <w:spacing w:val="0"/>
        <w:w w:val="100"/>
        <w:sz w:val="22"/>
        <w:szCs w:val="22"/>
        <w:lang w:val="en-US" w:eastAsia="en-US" w:bidi="ar-SA"/>
      </w:rPr>
    </w:lvl>
    <w:lvl w:ilvl="1" w:tplc="DCDA11B6">
      <w:numFmt w:val="bullet"/>
      <w:lvlText w:val="•"/>
      <w:lvlJc w:val="left"/>
      <w:pPr>
        <w:ind w:left="1765" w:hanging="361"/>
      </w:pPr>
      <w:rPr>
        <w:rFonts w:hint="default"/>
        <w:lang w:val="en-US" w:eastAsia="en-US" w:bidi="ar-SA"/>
      </w:rPr>
    </w:lvl>
    <w:lvl w:ilvl="2" w:tplc="CE680A48">
      <w:numFmt w:val="bullet"/>
      <w:lvlText w:val="•"/>
      <w:lvlJc w:val="left"/>
      <w:pPr>
        <w:ind w:left="2751" w:hanging="361"/>
      </w:pPr>
      <w:rPr>
        <w:rFonts w:hint="default"/>
        <w:lang w:val="en-US" w:eastAsia="en-US" w:bidi="ar-SA"/>
      </w:rPr>
    </w:lvl>
    <w:lvl w:ilvl="3" w:tplc="CAA8069E">
      <w:numFmt w:val="bullet"/>
      <w:lvlText w:val="•"/>
      <w:lvlJc w:val="left"/>
      <w:pPr>
        <w:ind w:left="3736" w:hanging="361"/>
      </w:pPr>
      <w:rPr>
        <w:rFonts w:hint="default"/>
        <w:lang w:val="en-US" w:eastAsia="en-US" w:bidi="ar-SA"/>
      </w:rPr>
    </w:lvl>
    <w:lvl w:ilvl="4" w:tplc="4C6AD0F8">
      <w:numFmt w:val="bullet"/>
      <w:lvlText w:val="•"/>
      <w:lvlJc w:val="left"/>
      <w:pPr>
        <w:ind w:left="4722" w:hanging="361"/>
      </w:pPr>
      <w:rPr>
        <w:rFonts w:hint="default"/>
        <w:lang w:val="en-US" w:eastAsia="en-US" w:bidi="ar-SA"/>
      </w:rPr>
    </w:lvl>
    <w:lvl w:ilvl="5" w:tplc="75FE36FC">
      <w:numFmt w:val="bullet"/>
      <w:lvlText w:val="•"/>
      <w:lvlJc w:val="left"/>
      <w:pPr>
        <w:ind w:left="5707" w:hanging="361"/>
      </w:pPr>
      <w:rPr>
        <w:rFonts w:hint="default"/>
        <w:lang w:val="en-US" w:eastAsia="en-US" w:bidi="ar-SA"/>
      </w:rPr>
    </w:lvl>
    <w:lvl w:ilvl="6" w:tplc="C43E0474">
      <w:numFmt w:val="bullet"/>
      <w:lvlText w:val="•"/>
      <w:lvlJc w:val="left"/>
      <w:pPr>
        <w:ind w:left="6693" w:hanging="361"/>
      </w:pPr>
      <w:rPr>
        <w:rFonts w:hint="default"/>
        <w:lang w:val="en-US" w:eastAsia="en-US" w:bidi="ar-SA"/>
      </w:rPr>
    </w:lvl>
    <w:lvl w:ilvl="7" w:tplc="2F982AFA">
      <w:numFmt w:val="bullet"/>
      <w:lvlText w:val="•"/>
      <w:lvlJc w:val="left"/>
      <w:pPr>
        <w:ind w:left="7678" w:hanging="361"/>
      </w:pPr>
      <w:rPr>
        <w:rFonts w:hint="default"/>
        <w:lang w:val="en-US" w:eastAsia="en-US" w:bidi="ar-SA"/>
      </w:rPr>
    </w:lvl>
    <w:lvl w:ilvl="8" w:tplc="02D29AF2">
      <w:numFmt w:val="bullet"/>
      <w:lvlText w:val="•"/>
      <w:lvlJc w:val="left"/>
      <w:pPr>
        <w:ind w:left="8664" w:hanging="361"/>
      </w:pPr>
      <w:rPr>
        <w:rFonts w:hint="default"/>
        <w:lang w:val="en-US" w:eastAsia="en-US" w:bidi="ar-SA"/>
      </w:rPr>
    </w:lvl>
  </w:abstractNum>
  <w:abstractNum w:abstractNumId="2" w15:restartNumberingAfterBreak="0">
    <w:nsid w:val="4E5B2F86"/>
    <w:multiLevelType w:val="hybridMultilevel"/>
    <w:tmpl w:val="B66AB176"/>
    <w:lvl w:ilvl="0" w:tplc="7FA45D00">
      <w:numFmt w:val="bullet"/>
      <w:lvlText w:val="●"/>
      <w:lvlJc w:val="left"/>
      <w:pPr>
        <w:ind w:left="372" w:hanging="360"/>
      </w:pPr>
      <w:rPr>
        <w:rFonts w:ascii="Times New Roman" w:eastAsia="Times New Roman" w:hAnsi="Times New Roman" w:cs="Times New Roman" w:hint="default"/>
        <w:b w:val="0"/>
        <w:bCs w:val="0"/>
        <w:i w:val="0"/>
        <w:iCs w:val="0"/>
        <w:spacing w:val="0"/>
        <w:w w:val="100"/>
        <w:sz w:val="21"/>
        <w:szCs w:val="21"/>
        <w:lang w:val="en-US" w:eastAsia="en-US" w:bidi="ar-SA"/>
      </w:rPr>
    </w:lvl>
    <w:lvl w:ilvl="1" w:tplc="5E4849B4">
      <w:numFmt w:val="bullet"/>
      <w:lvlText w:val="•"/>
      <w:lvlJc w:val="left"/>
      <w:pPr>
        <w:ind w:left="1391" w:hanging="360"/>
      </w:pPr>
      <w:rPr>
        <w:rFonts w:hint="default"/>
        <w:lang w:val="en-US" w:eastAsia="en-US" w:bidi="ar-SA"/>
      </w:rPr>
    </w:lvl>
    <w:lvl w:ilvl="2" w:tplc="EF22ADAC">
      <w:numFmt w:val="bullet"/>
      <w:lvlText w:val="•"/>
      <w:lvlJc w:val="left"/>
      <w:pPr>
        <w:ind w:left="2402" w:hanging="360"/>
      </w:pPr>
      <w:rPr>
        <w:rFonts w:hint="default"/>
        <w:lang w:val="en-US" w:eastAsia="en-US" w:bidi="ar-SA"/>
      </w:rPr>
    </w:lvl>
    <w:lvl w:ilvl="3" w:tplc="5338FAD8">
      <w:numFmt w:val="bullet"/>
      <w:lvlText w:val="•"/>
      <w:lvlJc w:val="left"/>
      <w:pPr>
        <w:ind w:left="3413" w:hanging="360"/>
      </w:pPr>
      <w:rPr>
        <w:rFonts w:hint="default"/>
        <w:lang w:val="en-US" w:eastAsia="en-US" w:bidi="ar-SA"/>
      </w:rPr>
    </w:lvl>
    <w:lvl w:ilvl="4" w:tplc="E09C71E4">
      <w:numFmt w:val="bullet"/>
      <w:lvlText w:val="•"/>
      <w:lvlJc w:val="left"/>
      <w:pPr>
        <w:ind w:left="4424" w:hanging="360"/>
      </w:pPr>
      <w:rPr>
        <w:rFonts w:hint="default"/>
        <w:lang w:val="en-US" w:eastAsia="en-US" w:bidi="ar-SA"/>
      </w:rPr>
    </w:lvl>
    <w:lvl w:ilvl="5" w:tplc="ACE20242">
      <w:numFmt w:val="bullet"/>
      <w:lvlText w:val="•"/>
      <w:lvlJc w:val="left"/>
      <w:pPr>
        <w:ind w:left="5435" w:hanging="360"/>
      </w:pPr>
      <w:rPr>
        <w:rFonts w:hint="default"/>
        <w:lang w:val="en-US" w:eastAsia="en-US" w:bidi="ar-SA"/>
      </w:rPr>
    </w:lvl>
    <w:lvl w:ilvl="6" w:tplc="0BD68E06">
      <w:numFmt w:val="bullet"/>
      <w:lvlText w:val="•"/>
      <w:lvlJc w:val="left"/>
      <w:pPr>
        <w:ind w:left="6446" w:hanging="360"/>
      </w:pPr>
      <w:rPr>
        <w:rFonts w:hint="default"/>
        <w:lang w:val="en-US" w:eastAsia="en-US" w:bidi="ar-SA"/>
      </w:rPr>
    </w:lvl>
    <w:lvl w:ilvl="7" w:tplc="055E39AA">
      <w:numFmt w:val="bullet"/>
      <w:lvlText w:val="•"/>
      <w:lvlJc w:val="left"/>
      <w:pPr>
        <w:ind w:left="7457" w:hanging="360"/>
      </w:pPr>
      <w:rPr>
        <w:rFonts w:hint="default"/>
        <w:lang w:val="en-US" w:eastAsia="en-US" w:bidi="ar-SA"/>
      </w:rPr>
    </w:lvl>
    <w:lvl w:ilvl="8" w:tplc="83442C84">
      <w:numFmt w:val="bullet"/>
      <w:lvlText w:val="•"/>
      <w:lvlJc w:val="left"/>
      <w:pPr>
        <w:ind w:left="8468" w:hanging="360"/>
      </w:pPr>
      <w:rPr>
        <w:rFonts w:hint="default"/>
        <w:lang w:val="en-US" w:eastAsia="en-US" w:bidi="ar-SA"/>
      </w:rPr>
    </w:lvl>
  </w:abstractNum>
  <w:abstractNum w:abstractNumId="3" w15:restartNumberingAfterBreak="0">
    <w:nsid w:val="5DE31773"/>
    <w:multiLevelType w:val="hybridMultilevel"/>
    <w:tmpl w:val="56243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AE5F1E"/>
    <w:multiLevelType w:val="hybridMultilevel"/>
    <w:tmpl w:val="82CEAF4C"/>
    <w:lvl w:ilvl="0" w:tplc="7FB4A48C">
      <w:numFmt w:val="bullet"/>
      <w:lvlText w:val=""/>
      <w:lvlJc w:val="left"/>
      <w:pPr>
        <w:ind w:left="732" w:hanging="361"/>
      </w:pPr>
      <w:rPr>
        <w:rFonts w:ascii="Symbol" w:eastAsia="Symbol" w:hAnsi="Symbol" w:cs="Symbol" w:hint="default"/>
        <w:spacing w:val="0"/>
        <w:w w:val="99"/>
        <w:lang w:val="en-US" w:eastAsia="en-US" w:bidi="ar-SA"/>
      </w:rPr>
    </w:lvl>
    <w:lvl w:ilvl="1" w:tplc="0986B1A8">
      <w:numFmt w:val="bullet"/>
      <w:lvlText w:val="•"/>
      <w:lvlJc w:val="left"/>
      <w:pPr>
        <w:ind w:left="1715" w:hanging="361"/>
      </w:pPr>
      <w:rPr>
        <w:rFonts w:hint="default"/>
        <w:lang w:val="en-US" w:eastAsia="en-US" w:bidi="ar-SA"/>
      </w:rPr>
    </w:lvl>
    <w:lvl w:ilvl="2" w:tplc="2E028E66">
      <w:numFmt w:val="bullet"/>
      <w:lvlText w:val="•"/>
      <w:lvlJc w:val="left"/>
      <w:pPr>
        <w:ind w:left="2690" w:hanging="361"/>
      </w:pPr>
      <w:rPr>
        <w:rFonts w:hint="default"/>
        <w:lang w:val="en-US" w:eastAsia="en-US" w:bidi="ar-SA"/>
      </w:rPr>
    </w:lvl>
    <w:lvl w:ilvl="3" w:tplc="7AE87286">
      <w:numFmt w:val="bullet"/>
      <w:lvlText w:val="•"/>
      <w:lvlJc w:val="left"/>
      <w:pPr>
        <w:ind w:left="3665" w:hanging="361"/>
      </w:pPr>
      <w:rPr>
        <w:rFonts w:hint="default"/>
        <w:lang w:val="en-US" w:eastAsia="en-US" w:bidi="ar-SA"/>
      </w:rPr>
    </w:lvl>
    <w:lvl w:ilvl="4" w:tplc="02CA4C6A">
      <w:numFmt w:val="bullet"/>
      <w:lvlText w:val="•"/>
      <w:lvlJc w:val="left"/>
      <w:pPr>
        <w:ind w:left="4640" w:hanging="361"/>
      </w:pPr>
      <w:rPr>
        <w:rFonts w:hint="default"/>
        <w:lang w:val="en-US" w:eastAsia="en-US" w:bidi="ar-SA"/>
      </w:rPr>
    </w:lvl>
    <w:lvl w:ilvl="5" w:tplc="D3F63614">
      <w:numFmt w:val="bullet"/>
      <w:lvlText w:val="•"/>
      <w:lvlJc w:val="left"/>
      <w:pPr>
        <w:ind w:left="5615" w:hanging="361"/>
      </w:pPr>
      <w:rPr>
        <w:rFonts w:hint="default"/>
        <w:lang w:val="en-US" w:eastAsia="en-US" w:bidi="ar-SA"/>
      </w:rPr>
    </w:lvl>
    <w:lvl w:ilvl="6" w:tplc="0016A644">
      <w:numFmt w:val="bullet"/>
      <w:lvlText w:val="•"/>
      <w:lvlJc w:val="left"/>
      <w:pPr>
        <w:ind w:left="6590" w:hanging="361"/>
      </w:pPr>
      <w:rPr>
        <w:rFonts w:hint="default"/>
        <w:lang w:val="en-US" w:eastAsia="en-US" w:bidi="ar-SA"/>
      </w:rPr>
    </w:lvl>
    <w:lvl w:ilvl="7" w:tplc="2DC68A4C">
      <w:numFmt w:val="bullet"/>
      <w:lvlText w:val="•"/>
      <w:lvlJc w:val="left"/>
      <w:pPr>
        <w:ind w:left="7565" w:hanging="361"/>
      </w:pPr>
      <w:rPr>
        <w:rFonts w:hint="default"/>
        <w:lang w:val="en-US" w:eastAsia="en-US" w:bidi="ar-SA"/>
      </w:rPr>
    </w:lvl>
    <w:lvl w:ilvl="8" w:tplc="F1247202">
      <w:numFmt w:val="bullet"/>
      <w:lvlText w:val="•"/>
      <w:lvlJc w:val="left"/>
      <w:pPr>
        <w:ind w:left="8540" w:hanging="361"/>
      </w:pPr>
      <w:rPr>
        <w:rFonts w:hint="default"/>
        <w:lang w:val="en-US" w:eastAsia="en-US" w:bidi="ar-SA"/>
      </w:rPr>
    </w:lvl>
  </w:abstractNum>
  <w:abstractNum w:abstractNumId="5" w15:restartNumberingAfterBreak="0">
    <w:nsid w:val="68F840A5"/>
    <w:multiLevelType w:val="hybridMultilevel"/>
    <w:tmpl w:val="7E18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7C468C"/>
    <w:multiLevelType w:val="hybridMultilevel"/>
    <w:tmpl w:val="6FC441CA"/>
    <w:lvl w:ilvl="0" w:tplc="63D42B16">
      <w:numFmt w:val="bullet"/>
      <w:lvlText w:val=""/>
      <w:lvlJc w:val="left"/>
      <w:pPr>
        <w:ind w:left="770" w:hanging="361"/>
      </w:pPr>
      <w:rPr>
        <w:rFonts w:ascii="Symbol" w:eastAsia="Symbol" w:hAnsi="Symbol" w:cs="Symbol" w:hint="default"/>
        <w:b w:val="0"/>
        <w:bCs w:val="0"/>
        <w:i w:val="0"/>
        <w:iCs w:val="0"/>
        <w:spacing w:val="0"/>
        <w:w w:val="100"/>
        <w:sz w:val="22"/>
        <w:szCs w:val="22"/>
        <w:lang w:val="en-US" w:eastAsia="en-US" w:bidi="ar-SA"/>
      </w:rPr>
    </w:lvl>
    <w:lvl w:ilvl="1" w:tplc="3A986BDC">
      <w:numFmt w:val="bullet"/>
      <w:lvlText w:val="•"/>
      <w:lvlJc w:val="left"/>
      <w:pPr>
        <w:ind w:left="1742" w:hanging="361"/>
      </w:pPr>
      <w:rPr>
        <w:rFonts w:hint="default"/>
        <w:lang w:val="en-US" w:eastAsia="en-US" w:bidi="ar-SA"/>
      </w:rPr>
    </w:lvl>
    <w:lvl w:ilvl="2" w:tplc="63E4ADC8">
      <w:numFmt w:val="bullet"/>
      <w:lvlText w:val="•"/>
      <w:lvlJc w:val="left"/>
      <w:pPr>
        <w:ind w:left="2705" w:hanging="361"/>
      </w:pPr>
      <w:rPr>
        <w:rFonts w:hint="default"/>
        <w:lang w:val="en-US" w:eastAsia="en-US" w:bidi="ar-SA"/>
      </w:rPr>
    </w:lvl>
    <w:lvl w:ilvl="3" w:tplc="6E868AB2">
      <w:numFmt w:val="bullet"/>
      <w:lvlText w:val="•"/>
      <w:lvlJc w:val="left"/>
      <w:pPr>
        <w:ind w:left="3668" w:hanging="361"/>
      </w:pPr>
      <w:rPr>
        <w:rFonts w:hint="default"/>
        <w:lang w:val="en-US" w:eastAsia="en-US" w:bidi="ar-SA"/>
      </w:rPr>
    </w:lvl>
    <w:lvl w:ilvl="4" w:tplc="4E3CBF16">
      <w:numFmt w:val="bullet"/>
      <w:lvlText w:val="•"/>
      <w:lvlJc w:val="left"/>
      <w:pPr>
        <w:ind w:left="4631" w:hanging="361"/>
      </w:pPr>
      <w:rPr>
        <w:rFonts w:hint="default"/>
        <w:lang w:val="en-US" w:eastAsia="en-US" w:bidi="ar-SA"/>
      </w:rPr>
    </w:lvl>
    <w:lvl w:ilvl="5" w:tplc="6428EC9E">
      <w:numFmt w:val="bullet"/>
      <w:lvlText w:val="•"/>
      <w:lvlJc w:val="left"/>
      <w:pPr>
        <w:ind w:left="5594" w:hanging="361"/>
      </w:pPr>
      <w:rPr>
        <w:rFonts w:hint="default"/>
        <w:lang w:val="en-US" w:eastAsia="en-US" w:bidi="ar-SA"/>
      </w:rPr>
    </w:lvl>
    <w:lvl w:ilvl="6" w:tplc="EE304B36">
      <w:numFmt w:val="bullet"/>
      <w:lvlText w:val="•"/>
      <w:lvlJc w:val="left"/>
      <w:pPr>
        <w:ind w:left="6556" w:hanging="361"/>
      </w:pPr>
      <w:rPr>
        <w:rFonts w:hint="default"/>
        <w:lang w:val="en-US" w:eastAsia="en-US" w:bidi="ar-SA"/>
      </w:rPr>
    </w:lvl>
    <w:lvl w:ilvl="7" w:tplc="D362D982">
      <w:numFmt w:val="bullet"/>
      <w:lvlText w:val="•"/>
      <w:lvlJc w:val="left"/>
      <w:pPr>
        <w:ind w:left="7519" w:hanging="361"/>
      </w:pPr>
      <w:rPr>
        <w:rFonts w:hint="default"/>
        <w:lang w:val="en-US" w:eastAsia="en-US" w:bidi="ar-SA"/>
      </w:rPr>
    </w:lvl>
    <w:lvl w:ilvl="8" w:tplc="E6C84776">
      <w:numFmt w:val="bullet"/>
      <w:lvlText w:val="•"/>
      <w:lvlJc w:val="left"/>
      <w:pPr>
        <w:ind w:left="8482" w:hanging="361"/>
      </w:pPr>
      <w:rPr>
        <w:rFonts w:hint="default"/>
        <w:lang w:val="en-US" w:eastAsia="en-US" w:bidi="ar-SA"/>
      </w:rPr>
    </w:lvl>
  </w:abstractNum>
  <w:num w:numId="1" w16cid:durableId="814689608">
    <w:abstractNumId w:val="2"/>
  </w:num>
  <w:num w:numId="2" w16cid:durableId="83694946">
    <w:abstractNumId w:val="4"/>
  </w:num>
  <w:num w:numId="3" w16cid:durableId="279650563">
    <w:abstractNumId w:val="1"/>
  </w:num>
  <w:num w:numId="4" w16cid:durableId="1794983682">
    <w:abstractNumId w:val="6"/>
  </w:num>
  <w:num w:numId="5" w16cid:durableId="839078860">
    <w:abstractNumId w:val="3"/>
  </w:num>
  <w:num w:numId="6" w16cid:durableId="518937266">
    <w:abstractNumId w:val="5"/>
  </w:num>
  <w:num w:numId="7" w16cid:durableId="590626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1C2"/>
    <w:rsid w:val="00017DB9"/>
    <w:rsid w:val="00023646"/>
    <w:rsid w:val="000353F9"/>
    <w:rsid w:val="000659E1"/>
    <w:rsid w:val="0007387B"/>
    <w:rsid w:val="00080749"/>
    <w:rsid w:val="000937CD"/>
    <w:rsid w:val="00096D2F"/>
    <w:rsid w:val="000A0E7C"/>
    <w:rsid w:val="000B08CB"/>
    <w:rsid w:val="000B4263"/>
    <w:rsid w:val="00132D9A"/>
    <w:rsid w:val="00181A1A"/>
    <w:rsid w:val="001B3446"/>
    <w:rsid w:val="001B6ECC"/>
    <w:rsid w:val="001B7CA4"/>
    <w:rsid w:val="001C46C8"/>
    <w:rsid w:val="001E1E05"/>
    <w:rsid w:val="001E5DCB"/>
    <w:rsid w:val="0020777D"/>
    <w:rsid w:val="00295093"/>
    <w:rsid w:val="002B5DDE"/>
    <w:rsid w:val="00313E4A"/>
    <w:rsid w:val="0032346A"/>
    <w:rsid w:val="00334D1F"/>
    <w:rsid w:val="0035659A"/>
    <w:rsid w:val="003B2521"/>
    <w:rsid w:val="003B4298"/>
    <w:rsid w:val="003D70F6"/>
    <w:rsid w:val="003E12BE"/>
    <w:rsid w:val="00414C0D"/>
    <w:rsid w:val="004352EF"/>
    <w:rsid w:val="00456523"/>
    <w:rsid w:val="004621E9"/>
    <w:rsid w:val="0046594C"/>
    <w:rsid w:val="004769F4"/>
    <w:rsid w:val="00487E58"/>
    <w:rsid w:val="004E28E4"/>
    <w:rsid w:val="004F0A6D"/>
    <w:rsid w:val="004F1870"/>
    <w:rsid w:val="005103D5"/>
    <w:rsid w:val="0051671B"/>
    <w:rsid w:val="00545AEF"/>
    <w:rsid w:val="00562C60"/>
    <w:rsid w:val="00573E85"/>
    <w:rsid w:val="00577157"/>
    <w:rsid w:val="005A07DB"/>
    <w:rsid w:val="005B37B9"/>
    <w:rsid w:val="005B5353"/>
    <w:rsid w:val="005B74E4"/>
    <w:rsid w:val="005D5515"/>
    <w:rsid w:val="006B6FF3"/>
    <w:rsid w:val="006D4233"/>
    <w:rsid w:val="006F0DE8"/>
    <w:rsid w:val="00724955"/>
    <w:rsid w:val="00753059"/>
    <w:rsid w:val="007664D5"/>
    <w:rsid w:val="007A67B2"/>
    <w:rsid w:val="007C4EFB"/>
    <w:rsid w:val="007D53B6"/>
    <w:rsid w:val="007D696F"/>
    <w:rsid w:val="007F4E9D"/>
    <w:rsid w:val="0082692E"/>
    <w:rsid w:val="00885DD5"/>
    <w:rsid w:val="00886FA2"/>
    <w:rsid w:val="00895AA2"/>
    <w:rsid w:val="008A3B33"/>
    <w:rsid w:val="008D4A09"/>
    <w:rsid w:val="008D6E97"/>
    <w:rsid w:val="008E651C"/>
    <w:rsid w:val="008F5DD0"/>
    <w:rsid w:val="009011B3"/>
    <w:rsid w:val="0090120F"/>
    <w:rsid w:val="0090714F"/>
    <w:rsid w:val="00916764"/>
    <w:rsid w:val="00962C5C"/>
    <w:rsid w:val="00980931"/>
    <w:rsid w:val="0099189B"/>
    <w:rsid w:val="00996777"/>
    <w:rsid w:val="009A0781"/>
    <w:rsid w:val="009B1A2E"/>
    <w:rsid w:val="00A203AA"/>
    <w:rsid w:val="00A414AB"/>
    <w:rsid w:val="00A451C2"/>
    <w:rsid w:val="00A918B1"/>
    <w:rsid w:val="00A96CDB"/>
    <w:rsid w:val="00AA165E"/>
    <w:rsid w:val="00AA5807"/>
    <w:rsid w:val="00AE40F3"/>
    <w:rsid w:val="00B06645"/>
    <w:rsid w:val="00B35CF9"/>
    <w:rsid w:val="00B77842"/>
    <w:rsid w:val="00BB055B"/>
    <w:rsid w:val="00BE6279"/>
    <w:rsid w:val="00C209C3"/>
    <w:rsid w:val="00C2574D"/>
    <w:rsid w:val="00C25C62"/>
    <w:rsid w:val="00C42F83"/>
    <w:rsid w:val="00C46647"/>
    <w:rsid w:val="00C62EF3"/>
    <w:rsid w:val="00C72AC7"/>
    <w:rsid w:val="00C73CEA"/>
    <w:rsid w:val="00C838D8"/>
    <w:rsid w:val="00CB37D4"/>
    <w:rsid w:val="00CC1AE7"/>
    <w:rsid w:val="00CC74B5"/>
    <w:rsid w:val="00CF100E"/>
    <w:rsid w:val="00D152C8"/>
    <w:rsid w:val="00D1755D"/>
    <w:rsid w:val="00D249F5"/>
    <w:rsid w:val="00D268BC"/>
    <w:rsid w:val="00D60C35"/>
    <w:rsid w:val="00D952A9"/>
    <w:rsid w:val="00DB3EB8"/>
    <w:rsid w:val="00DD07EF"/>
    <w:rsid w:val="00DD1657"/>
    <w:rsid w:val="00E43FFA"/>
    <w:rsid w:val="00E643FB"/>
    <w:rsid w:val="00E75F93"/>
    <w:rsid w:val="00E90929"/>
    <w:rsid w:val="00EA06E8"/>
    <w:rsid w:val="00EA5103"/>
    <w:rsid w:val="00EC6C2C"/>
    <w:rsid w:val="00ED6A54"/>
    <w:rsid w:val="00F036B7"/>
    <w:rsid w:val="00F854BE"/>
    <w:rsid w:val="00FA65FA"/>
    <w:rsid w:val="00FC0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1AA3"/>
  <w15:docId w15:val="{4F730E11-B643-42B5-9AB6-80A5EE59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91"/>
      <w:ind w:left="12"/>
      <w:outlineLvl w:val="0"/>
    </w:pPr>
    <w:rPr>
      <w:rFonts w:ascii="Arial" w:eastAsia="Arial" w:hAnsi="Arial" w:cs="Arial"/>
      <w:b/>
      <w:bCs/>
      <w:sz w:val="30"/>
      <w:szCs w:val="30"/>
    </w:rPr>
  </w:style>
  <w:style w:type="paragraph" w:styleId="Heading2">
    <w:name w:val="heading 2"/>
    <w:basedOn w:val="Normal"/>
    <w:uiPriority w:val="9"/>
    <w:unhideWhenUsed/>
    <w:qFormat/>
    <w:pPr>
      <w:spacing w:before="91"/>
      <w:ind w:left="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32"/>
    </w:pPr>
    <w:rPr>
      <w:sz w:val="21"/>
      <w:szCs w:val="21"/>
    </w:rPr>
  </w:style>
  <w:style w:type="paragraph" w:styleId="ListParagraph">
    <w:name w:val="List Paragraph"/>
    <w:basedOn w:val="Normal"/>
    <w:uiPriority w:val="34"/>
    <w:qFormat/>
    <w:pPr>
      <w:ind w:left="73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eam@theHRhub.co.uk" TargetMode="External"/><Relationship Id="rId4" Type="http://schemas.openxmlformats.org/officeDocument/2006/relationships/webSettings" Target="webSettings.xml"/><Relationship Id="rId9" Type="http://schemas.openxmlformats.org/officeDocument/2006/relationships/hyperlink" Target="mailto:philharmoniahr@thehrhu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1680</Words>
  <Characters>9933</Characters>
  <Application>Microsoft Office Word</Application>
  <DocSecurity>0</DocSecurity>
  <Lines>187</Lines>
  <Paragraphs>90</Paragraphs>
  <ScaleCrop>false</ScaleCrop>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Linsell</dc:creator>
  <cp:lastModifiedBy>Thorben Dittes</cp:lastModifiedBy>
  <cp:revision>22</cp:revision>
  <dcterms:created xsi:type="dcterms:W3CDTF">2026-06-12T11:18:00Z</dcterms:created>
  <dcterms:modified xsi:type="dcterms:W3CDTF">2026-06-15T10:33:00Z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Microsoft® Word for Microsoft 365</vt:lpwstr>
  </property>
  <property fmtid="{D5CDD505-2E9C-101B-9397-08002B2CF9AE}" pid="4" name="LastSaved">
    <vt:filetime>2026-04-22T00:00:00Z</vt:filetime>
  </property>
  <property fmtid="{D5CDD505-2E9C-101B-9397-08002B2CF9AE}" pid="5" name="Producer">
    <vt:lpwstr>Microsoft® Word for Microsoft 365</vt:lpwstr>
  </property>
</Properties>
</file>